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ACF" w:rsidRPr="006053E1" w:rsidRDefault="002A5848" w:rsidP="006053E1">
      <w:pPr>
        <w:jc w:val="center"/>
        <w:rPr>
          <w:b/>
          <w:sz w:val="28"/>
          <w:szCs w:val="28"/>
        </w:rPr>
      </w:pPr>
      <w:r w:rsidRPr="006053E1">
        <w:rPr>
          <w:b/>
          <w:sz w:val="28"/>
          <w:szCs w:val="28"/>
        </w:rPr>
        <w:t>INFORMAÇÕES SOBRE CANDIDATURAS AOS I</w:t>
      </w:r>
      <w:r w:rsidR="00E4544B">
        <w:rPr>
          <w:b/>
          <w:sz w:val="28"/>
          <w:szCs w:val="28"/>
        </w:rPr>
        <w:t>NSTITUTOS POLÍTÉCNICOS, NO ÂMBI</w:t>
      </w:r>
      <w:r w:rsidRPr="006053E1">
        <w:rPr>
          <w:b/>
          <w:sz w:val="28"/>
          <w:szCs w:val="28"/>
        </w:rPr>
        <w:t>TO DOS PROTOCOLOS CELEBRADOS COM O GOVERBNO DA GUINÉ-BISSAU</w:t>
      </w:r>
    </w:p>
    <w:p w:rsidR="00F403A3" w:rsidRDefault="00F403A3" w:rsidP="00F403A3">
      <w:pPr>
        <w:jc w:val="center"/>
        <w:rPr>
          <w:b/>
          <w:sz w:val="28"/>
          <w:szCs w:val="28"/>
        </w:rPr>
      </w:pPr>
    </w:p>
    <w:p w:rsidR="00F403A3" w:rsidRDefault="00F403A3" w:rsidP="00F403A3">
      <w:pPr>
        <w:jc w:val="center"/>
        <w:rPr>
          <w:b/>
          <w:sz w:val="28"/>
          <w:szCs w:val="28"/>
        </w:rPr>
      </w:pPr>
      <w:r w:rsidRPr="00B5368D">
        <w:rPr>
          <w:b/>
          <w:sz w:val="28"/>
          <w:szCs w:val="28"/>
        </w:rPr>
        <w:t xml:space="preserve">INSTITUTO POLITÉCNICO </w:t>
      </w:r>
      <w:proofErr w:type="gramStart"/>
      <w:r w:rsidRPr="00B5368D">
        <w:rPr>
          <w:b/>
          <w:sz w:val="28"/>
          <w:szCs w:val="28"/>
        </w:rPr>
        <w:t xml:space="preserve">DE </w:t>
      </w:r>
      <w:r w:rsidR="00E13D99">
        <w:rPr>
          <w:b/>
          <w:sz w:val="28"/>
          <w:szCs w:val="28"/>
        </w:rPr>
        <w:t xml:space="preserve"> CASTELO</w:t>
      </w:r>
      <w:proofErr w:type="gramEnd"/>
      <w:r w:rsidR="00E13D99">
        <w:rPr>
          <w:b/>
          <w:sz w:val="28"/>
          <w:szCs w:val="28"/>
        </w:rPr>
        <w:t xml:space="preserve"> BRANCO</w:t>
      </w:r>
    </w:p>
    <w:p w:rsidR="002A5848" w:rsidRPr="008D3C52" w:rsidRDefault="002A5848" w:rsidP="008D3C52">
      <w:pPr>
        <w:jc w:val="both"/>
        <w:rPr>
          <w:b/>
          <w:sz w:val="24"/>
          <w:szCs w:val="24"/>
        </w:rPr>
      </w:pPr>
    </w:p>
    <w:p w:rsidR="00244213" w:rsidRDefault="00244213" w:rsidP="009D1CA7">
      <w:pPr>
        <w:jc w:val="both"/>
        <w:rPr>
          <w:rFonts w:ascii="Arial" w:hAnsi="Arial" w:cs="Arial"/>
          <w:color w:val="777777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777777"/>
          <w:sz w:val="21"/>
          <w:szCs w:val="21"/>
          <w:shd w:val="clear" w:color="auto" w:fill="F9F9F9"/>
        </w:rPr>
        <w:t>A oferta formativa no IPCB é abrangente e diversificada, com mais de 70 cursos (Cursos Técnicos Superiores Profissionais (</w:t>
      </w:r>
      <w:proofErr w:type="spellStart"/>
      <w:r>
        <w:rPr>
          <w:rFonts w:ascii="Arial" w:hAnsi="Arial" w:cs="Arial"/>
          <w:color w:val="777777"/>
          <w:sz w:val="21"/>
          <w:szCs w:val="21"/>
          <w:shd w:val="clear" w:color="auto" w:fill="F9F9F9"/>
        </w:rPr>
        <w:t>CTeSP</w:t>
      </w:r>
      <w:proofErr w:type="spellEnd"/>
      <w:r>
        <w:rPr>
          <w:rFonts w:ascii="Arial" w:hAnsi="Arial" w:cs="Arial"/>
          <w:color w:val="777777"/>
          <w:sz w:val="21"/>
          <w:szCs w:val="21"/>
          <w:shd w:val="clear" w:color="auto" w:fill="F9F9F9"/>
        </w:rPr>
        <w:t>), Licenciaturas, Pós-Graduações e mestrados), nas diversas áreas científicas lecionadas nas suas escolas superiores.</w:t>
      </w:r>
    </w:p>
    <w:p w:rsidR="00B60512" w:rsidRDefault="00B60512" w:rsidP="009D1CA7">
      <w:pPr>
        <w:jc w:val="both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777777"/>
          <w:sz w:val="21"/>
          <w:szCs w:val="21"/>
          <w:shd w:val="clear" w:color="auto" w:fill="F9F9F9"/>
        </w:rPr>
        <w:t>Possui uma ampla oferta formativa nas suas seis escolas superiores: Escola Superior Agrária; Escola Superior de Artes Aplicadas; Escola Superior de Educação, Escola Superior Dr. Lopes Dias, Escola Superior de Gestão, e Escola Superior de Tecnologia.</w:t>
      </w:r>
    </w:p>
    <w:p w:rsidR="00244213" w:rsidRDefault="00244213" w:rsidP="009D1CA7">
      <w:pPr>
        <w:jc w:val="both"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485A6A" w:rsidRDefault="00485A6A" w:rsidP="009D1CA7">
      <w:pPr>
        <w:jc w:val="both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Os </w:t>
      </w:r>
      <w:r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>Candidatos/ Alunos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provenientes da </w:t>
      </w:r>
      <w:r w:rsidRPr="00485A6A"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 xml:space="preserve">Guiné-Bissau 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>terão um tratamento diferenciado, no âmbito do Protocolo Celebrado entre este Instituto e o Governo da Guiné-Bissau.</w:t>
      </w:r>
    </w:p>
    <w:p w:rsidR="009D1CA7" w:rsidRPr="00F403A3" w:rsidRDefault="009D1CA7" w:rsidP="00B5368D">
      <w:pPr>
        <w:jc w:val="center"/>
        <w:rPr>
          <w:b/>
          <w:sz w:val="24"/>
          <w:szCs w:val="24"/>
        </w:rPr>
      </w:pPr>
    </w:p>
    <w:p w:rsidR="002A5848" w:rsidRPr="00C85BF1" w:rsidRDefault="002A5848" w:rsidP="008D3C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  <w:hyperlink r:id="rId5" w:history="1">
        <w:r w:rsidRPr="00C85BF1">
          <w:rPr>
            <w:rFonts w:ascii="Times New Roman" w:eastAsia="Times New Roman" w:hAnsi="Times New Roman" w:cs="Times New Roman"/>
            <w:b/>
            <w:color w:val="660099"/>
            <w:sz w:val="28"/>
            <w:szCs w:val="28"/>
            <w:u w:val="single"/>
            <w:lang w:eastAsia="pt-PT"/>
          </w:rPr>
          <w:t xml:space="preserve">Instituto Politécnico de </w:t>
        </w:r>
        <w:r w:rsidR="00205F06">
          <w:rPr>
            <w:rFonts w:ascii="Times New Roman" w:eastAsia="Times New Roman" w:hAnsi="Times New Roman" w:cs="Times New Roman"/>
            <w:b/>
            <w:color w:val="660099"/>
            <w:sz w:val="28"/>
            <w:szCs w:val="28"/>
            <w:u w:val="single"/>
            <w:lang w:eastAsia="pt-PT"/>
          </w:rPr>
          <w:t>Castelo Branco</w:t>
        </w:r>
      </w:hyperlink>
    </w:p>
    <w:p w:rsidR="002A5848" w:rsidRPr="00F403A3" w:rsidRDefault="005C4486" w:rsidP="008D3C52">
      <w:pPr>
        <w:shd w:val="clear" w:color="auto" w:fill="FFFFFF"/>
        <w:spacing w:after="0" w:line="240" w:lineRule="atLeast"/>
        <w:jc w:val="both"/>
        <w:textAlignment w:val="center"/>
        <w:rPr>
          <w:rFonts w:ascii="Arial" w:eastAsia="Times New Roman" w:hAnsi="Arial" w:cs="Arial"/>
          <w:color w:val="808080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808080"/>
          <w:sz w:val="24"/>
          <w:szCs w:val="24"/>
          <w:lang w:eastAsia="pt-PT"/>
        </w:rPr>
        <w:t xml:space="preserve">  </w:t>
      </w:r>
    </w:p>
    <w:p w:rsidR="009D1CA7" w:rsidRDefault="00205F06" w:rsidP="008D3C52">
      <w:pPr>
        <w:shd w:val="clear" w:color="auto" w:fill="FFFFFF"/>
        <w:spacing w:after="0" w:line="240" w:lineRule="atLeast"/>
        <w:jc w:val="both"/>
        <w:textAlignment w:val="center"/>
        <w:rPr>
          <w:rFonts w:ascii="Arial" w:eastAsia="Times New Roman" w:hAnsi="Arial" w:cs="Arial"/>
          <w:color w:val="808080"/>
          <w:sz w:val="24"/>
          <w:szCs w:val="24"/>
          <w:lang w:eastAsia="pt-PT"/>
        </w:rPr>
      </w:pPr>
      <w:hyperlink r:id="rId6" w:history="1">
        <w:r w:rsidRPr="00593055">
          <w:rPr>
            <w:rStyle w:val="Hiperligao"/>
            <w:rFonts w:ascii="Arial" w:eastAsia="Times New Roman" w:hAnsi="Arial" w:cs="Arial"/>
            <w:sz w:val="24"/>
            <w:szCs w:val="24"/>
            <w:lang w:eastAsia="pt-PT"/>
          </w:rPr>
          <w:t>https://www.ipcb.pt/</w:t>
        </w:r>
      </w:hyperlink>
    </w:p>
    <w:p w:rsidR="00205F06" w:rsidRPr="00F403A3" w:rsidRDefault="00205F06" w:rsidP="008D3C52">
      <w:pPr>
        <w:shd w:val="clear" w:color="auto" w:fill="FFFFFF"/>
        <w:spacing w:after="0" w:line="240" w:lineRule="atLeast"/>
        <w:jc w:val="both"/>
        <w:textAlignment w:val="center"/>
        <w:rPr>
          <w:rFonts w:ascii="Arial" w:eastAsia="Times New Roman" w:hAnsi="Arial" w:cs="Arial"/>
          <w:color w:val="808080"/>
          <w:sz w:val="24"/>
          <w:szCs w:val="24"/>
          <w:lang w:eastAsia="pt-PT"/>
        </w:rPr>
      </w:pPr>
    </w:p>
    <w:p w:rsidR="00047937" w:rsidRPr="00F403A3" w:rsidRDefault="00047937" w:rsidP="008D3C52">
      <w:pPr>
        <w:shd w:val="clear" w:color="auto" w:fill="FFFFFF"/>
        <w:spacing w:after="0" w:line="240" w:lineRule="atLeast"/>
        <w:jc w:val="both"/>
        <w:textAlignment w:val="center"/>
        <w:rPr>
          <w:rFonts w:ascii="Arial" w:eastAsia="Times New Roman" w:hAnsi="Arial" w:cs="Arial"/>
          <w:b/>
          <w:color w:val="808080"/>
          <w:sz w:val="24"/>
          <w:szCs w:val="24"/>
          <w:lang w:eastAsia="pt-PT"/>
        </w:rPr>
      </w:pPr>
      <w:proofErr w:type="gramStart"/>
      <w:r w:rsidRPr="00F403A3">
        <w:rPr>
          <w:rFonts w:ascii="Arial" w:eastAsia="Times New Roman" w:hAnsi="Arial" w:cs="Arial"/>
          <w:b/>
          <w:color w:val="808080"/>
          <w:sz w:val="24"/>
          <w:szCs w:val="24"/>
          <w:lang w:eastAsia="pt-PT"/>
        </w:rPr>
        <w:t>Cursos</w:t>
      </w:r>
      <w:r w:rsidR="00B5368D" w:rsidRPr="00F403A3">
        <w:rPr>
          <w:rFonts w:ascii="Arial" w:eastAsia="Times New Roman" w:hAnsi="Arial" w:cs="Arial"/>
          <w:b/>
          <w:color w:val="808080"/>
          <w:sz w:val="24"/>
          <w:szCs w:val="24"/>
          <w:lang w:eastAsia="pt-PT"/>
        </w:rPr>
        <w:t xml:space="preserve">  Disponíveis</w:t>
      </w:r>
      <w:proofErr w:type="gramEnd"/>
      <w:r w:rsidRPr="00F403A3">
        <w:rPr>
          <w:rFonts w:ascii="Arial" w:eastAsia="Times New Roman" w:hAnsi="Arial" w:cs="Arial"/>
          <w:b/>
          <w:color w:val="808080"/>
          <w:sz w:val="24"/>
          <w:szCs w:val="24"/>
          <w:lang w:eastAsia="pt-PT"/>
        </w:rPr>
        <w:t>:</w:t>
      </w:r>
    </w:p>
    <w:p w:rsidR="00047937" w:rsidRPr="00F403A3" w:rsidRDefault="00047937" w:rsidP="008D3C52">
      <w:pPr>
        <w:shd w:val="clear" w:color="auto" w:fill="FFFFFF"/>
        <w:spacing w:after="0" w:line="240" w:lineRule="atLeast"/>
        <w:jc w:val="both"/>
        <w:textAlignment w:val="center"/>
        <w:rPr>
          <w:rFonts w:ascii="Arial" w:eastAsia="Times New Roman" w:hAnsi="Arial" w:cs="Arial"/>
          <w:color w:val="808080"/>
          <w:sz w:val="24"/>
          <w:szCs w:val="24"/>
          <w:lang w:eastAsia="pt-PT"/>
        </w:rPr>
      </w:pPr>
    </w:p>
    <w:p w:rsidR="009D1CA7" w:rsidRPr="00F403A3" w:rsidRDefault="009D1CA7" w:rsidP="008D3C52">
      <w:pPr>
        <w:shd w:val="clear" w:color="auto" w:fill="FFFFFF"/>
        <w:spacing w:after="0" w:line="240" w:lineRule="atLeast"/>
        <w:jc w:val="both"/>
        <w:textAlignment w:val="center"/>
        <w:rPr>
          <w:rFonts w:ascii="Arial" w:eastAsia="Times New Roman" w:hAnsi="Arial" w:cs="Arial"/>
          <w:color w:val="808080"/>
          <w:sz w:val="24"/>
          <w:szCs w:val="24"/>
          <w:lang w:eastAsia="pt-PT"/>
        </w:rPr>
      </w:pPr>
    </w:p>
    <w:p w:rsidR="00485A6A" w:rsidRDefault="00205F06" w:rsidP="00485A6A">
      <w:pPr>
        <w:jc w:val="both"/>
        <w:rPr>
          <w:b/>
          <w:sz w:val="24"/>
          <w:szCs w:val="24"/>
        </w:rPr>
      </w:pPr>
      <w:hyperlink r:id="rId7" w:history="1">
        <w:r w:rsidRPr="00593055">
          <w:rPr>
            <w:rStyle w:val="Hiperligao"/>
            <w:b/>
            <w:sz w:val="24"/>
            <w:szCs w:val="24"/>
          </w:rPr>
          <w:t>https://www.ipcb.pt/ensino</w:t>
        </w:r>
      </w:hyperlink>
    </w:p>
    <w:p w:rsidR="00205F06" w:rsidRDefault="00205F06" w:rsidP="00485A6A">
      <w:pPr>
        <w:jc w:val="both"/>
        <w:rPr>
          <w:b/>
          <w:sz w:val="24"/>
          <w:szCs w:val="24"/>
        </w:rPr>
      </w:pPr>
    </w:p>
    <w:p w:rsidR="00F70E18" w:rsidRDefault="00F70E18" w:rsidP="00F70E18">
      <w:pPr>
        <w:pStyle w:val="Cabealho1"/>
        <w:shd w:val="clear" w:color="auto" w:fill="FFFFFF"/>
        <w:spacing w:before="300" w:after="150" w:line="420" w:lineRule="atLeast"/>
        <w:textAlignment w:val="baseline"/>
        <w:rPr>
          <w:rFonts w:ascii="Roboto" w:hAnsi="Roboto"/>
          <w:color w:val="51545C"/>
          <w:sz w:val="42"/>
          <w:szCs w:val="42"/>
        </w:rPr>
      </w:pPr>
      <w:r>
        <w:rPr>
          <w:rFonts w:ascii="Roboto" w:hAnsi="Roboto"/>
          <w:color w:val="51545C"/>
          <w:sz w:val="42"/>
          <w:szCs w:val="42"/>
        </w:rPr>
        <w:t>Candidaturas 2018/19 – 3.ª fase</w:t>
      </w:r>
    </w:p>
    <w:p w:rsidR="00F70E18" w:rsidRDefault="00F70E18" w:rsidP="00485A6A">
      <w:pPr>
        <w:jc w:val="both"/>
        <w:rPr>
          <w:b/>
          <w:sz w:val="24"/>
          <w:szCs w:val="24"/>
        </w:rPr>
      </w:pPr>
    </w:p>
    <w:p w:rsidR="00485A6A" w:rsidRPr="008D3C52" w:rsidRDefault="00485A6A" w:rsidP="00485A6A">
      <w:pPr>
        <w:jc w:val="both"/>
        <w:rPr>
          <w:b/>
          <w:sz w:val="24"/>
          <w:szCs w:val="24"/>
        </w:rPr>
      </w:pPr>
      <w:r w:rsidRPr="008D3C52">
        <w:rPr>
          <w:b/>
          <w:sz w:val="24"/>
          <w:szCs w:val="24"/>
        </w:rPr>
        <w:t xml:space="preserve">As Candidaturas poderão ser Apresentadas no Ministério da Educação da Guiné-Bissau, ou </w:t>
      </w:r>
      <w:proofErr w:type="gramStart"/>
      <w:r w:rsidRPr="008D3C52">
        <w:rPr>
          <w:b/>
          <w:sz w:val="24"/>
          <w:szCs w:val="24"/>
        </w:rPr>
        <w:t>on-line</w:t>
      </w:r>
      <w:proofErr w:type="gramEnd"/>
      <w:r w:rsidRPr="008D3C52">
        <w:rPr>
          <w:b/>
          <w:sz w:val="24"/>
          <w:szCs w:val="24"/>
        </w:rPr>
        <w:t>:</w:t>
      </w:r>
    </w:p>
    <w:p w:rsidR="00E1310B" w:rsidRPr="00F403A3" w:rsidRDefault="002A5848" w:rsidP="008D3C52">
      <w:pPr>
        <w:jc w:val="both"/>
        <w:rPr>
          <w:rFonts w:ascii="Helvetica" w:hAnsi="Helvetica"/>
          <w:sz w:val="24"/>
          <w:szCs w:val="24"/>
          <w:shd w:val="clear" w:color="auto" w:fill="FFFFFF"/>
        </w:rPr>
      </w:pPr>
      <w:r w:rsidRPr="00F403A3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pt-PT"/>
        </w:rPr>
        <w:br/>
      </w:r>
      <w:r w:rsidR="0060276C" w:rsidRPr="00F403A3">
        <w:rPr>
          <w:rFonts w:ascii="Helvetica" w:hAnsi="Helvetica"/>
          <w:sz w:val="24"/>
          <w:szCs w:val="24"/>
          <w:shd w:val="clear" w:color="auto" w:fill="FFFFFF"/>
        </w:rPr>
        <w:t>Encontre Aqui</w:t>
      </w:r>
      <w:r w:rsidR="004367EB" w:rsidRPr="00F403A3">
        <w:rPr>
          <w:rFonts w:ascii="Helvetica" w:hAnsi="Helvetica"/>
          <w:sz w:val="24"/>
          <w:szCs w:val="24"/>
          <w:shd w:val="clear" w:color="auto" w:fill="FFFFFF"/>
        </w:rPr>
        <w:t xml:space="preserve"> o Formulário </w:t>
      </w:r>
      <w:r w:rsidR="0060276C" w:rsidRPr="00F403A3">
        <w:rPr>
          <w:rFonts w:ascii="Helvetica" w:hAnsi="Helvetica"/>
          <w:sz w:val="24"/>
          <w:szCs w:val="24"/>
          <w:shd w:val="clear" w:color="auto" w:fill="FFFFFF"/>
        </w:rPr>
        <w:t>de Candidatura</w:t>
      </w:r>
      <w:r w:rsidR="004367EB" w:rsidRPr="00F403A3">
        <w:rPr>
          <w:rFonts w:ascii="Helvetica" w:hAnsi="Helvetica"/>
          <w:sz w:val="24"/>
          <w:szCs w:val="24"/>
          <w:shd w:val="clear" w:color="auto" w:fill="FFFFFF"/>
        </w:rPr>
        <w:t xml:space="preserve"> ao Instituto Politécnico de </w:t>
      </w:r>
      <w:r w:rsidR="00205F06">
        <w:rPr>
          <w:rFonts w:ascii="Helvetica" w:hAnsi="Helvetica"/>
          <w:sz w:val="24"/>
          <w:szCs w:val="24"/>
          <w:shd w:val="clear" w:color="auto" w:fill="FFFFFF"/>
        </w:rPr>
        <w:t>Castelo Branco</w:t>
      </w:r>
      <w:r w:rsidR="004367EB" w:rsidRPr="00F403A3">
        <w:rPr>
          <w:rFonts w:ascii="Helvetica" w:hAnsi="Helvetica"/>
          <w:sz w:val="24"/>
          <w:szCs w:val="24"/>
          <w:shd w:val="clear" w:color="auto" w:fill="FFFFFF"/>
        </w:rPr>
        <w:t xml:space="preserve"> </w:t>
      </w:r>
      <w:r w:rsidR="00B5368D" w:rsidRPr="00F403A3">
        <w:rPr>
          <w:rFonts w:ascii="Helvetica" w:hAnsi="Helvetica"/>
          <w:sz w:val="24"/>
          <w:szCs w:val="24"/>
          <w:shd w:val="clear" w:color="auto" w:fill="FFFFFF"/>
        </w:rPr>
        <w:t>para</w:t>
      </w:r>
      <w:r w:rsidR="004367EB" w:rsidRPr="00F403A3">
        <w:rPr>
          <w:rFonts w:ascii="Helvetica" w:hAnsi="Helvetica"/>
          <w:sz w:val="24"/>
          <w:szCs w:val="24"/>
          <w:shd w:val="clear" w:color="auto" w:fill="FFFFFF"/>
        </w:rPr>
        <w:t xml:space="preserve"> Estudantes Internacionais</w:t>
      </w:r>
      <w:r w:rsidR="0060276C" w:rsidRPr="00F403A3">
        <w:rPr>
          <w:rFonts w:ascii="Helvetica" w:hAnsi="Helvetica"/>
          <w:sz w:val="24"/>
          <w:szCs w:val="24"/>
          <w:shd w:val="clear" w:color="auto" w:fill="FFFFFF"/>
        </w:rPr>
        <w:t>:</w:t>
      </w:r>
      <w:r w:rsidR="004367EB" w:rsidRPr="00F403A3">
        <w:rPr>
          <w:rFonts w:ascii="Helvetica" w:hAnsi="Helvetica"/>
          <w:sz w:val="24"/>
          <w:szCs w:val="24"/>
          <w:shd w:val="clear" w:color="auto" w:fill="FFFFFF"/>
        </w:rPr>
        <w:t xml:space="preserve"> </w:t>
      </w:r>
    </w:p>
    <w:p w:rsidR="00F70E18" w:rsidRPr="00F70E18" w:rsidRDefault="00F70E18" w:rsidP="00F70E1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pt-PT"/>
        </w:rPr>
      </w:pPr>
      <w:r w:rsidRPr="00F70E18">
        <w:rPr>
          <w:rFonts w:ascii="Roboto" w:eastAsia="Times New Roman" w:hAnsi="Roboto" w:cs="Times New Roman"/>
          <w:color w:val="333333"/>
          <w:sz w:val="24"/>
          <w:szCs w:val="24"/>
          <w:lang w:eastAsia="pt-PT"/>
        </w:rPr>
        <w:t>Pode aqui apresentar a sua candidatura (</w:t>
      </w:r>
      <w:hyperlink r:id="rId8" w:history="1">
        <w:r w:rsidRPr="00F70E18">
          <w:rPr>
            <w:rFonts w:ascii="inherit" w:eastAsia="Times New Roman" w:hAnsi="inherit" w:cs="Times New Roman"/>
            <w:color w:val="7A9CAD"/>
            <w:sz w:val="24"/>
            <w:szCs w:val="24"/>
            <w:u w:val="single"/>
            <w:bdr w:val="none" w:sz="0" w:space="0" w:color="auto" w:frame="1"/>
            <w:lang w:eastAsia="pt-PT"/>
          </w:rPr>
          <w:t>https://academicos.ipcb.pt/cssnet/page</w:t>
        </w:r>
      </w:hyperlink>
      <w:r w:rsidRPr="00F70E18">
        <w:rPr>
          <w:rFonts w:ascii="Roboto" w:eastAsia="Times New Roman" w:hAnsi="Roboto" w:cs="Times New Roman"/>
          <w:color w:val="333333"/>
          <w:sz w:val="24"/>
          <w:szCs w:val="24"/>
          <w:lang w:eastAsia="pt-PT"/>
        </w:rPr>
        <w:t>).</w:t>
      </w:r>
    </w:p>
    <w:p w:rsidR="00F70E18" w:rsidRDefault="00F70E18" w:rsidP="00F70E1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pt-PT"/>
        </w:rPr>
      </w:pPr>
    </w:p>
    <w:p w:rsidR="00F70E18" w:rsidRPr="00F70E18" w:rsidRDefault="00F70E18" w:rsidP="00F70E1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pt-PT"/>
        </w:rPr>
      </w:pPr>
      <w:r w:rsidRPr="00F70E18">
        <w:rPr>
          <w:rFonts w:ascii="Roboto" w:eastAsia="Times New Roman" w:hAnsi="Roboto" w:cs="Times New Roman"/>
          <w:color w:val="333333"/>
          <w:sz w:val="24"/>
          <w:szCs w:val="24"/>
          <w:lang w:eastAsia="pt-PT"/>
        </w:rPr>
        <w:t>Se tiver dúvidas, poderá consultar o </w:t>
      </w:r>
      <w:proofErr w:type="spellStart"/>
      <w:r w:rsidRPr="00F70E18">
        <w:rPr>
          <w:rFonts w:ascii="Roboto" w:eastAsia="Times New Roman" w:hAnsi="Roboto" w:cs="Times New Roman"/>
          <w:color w:val="333333"/>
          <w:sz w:val="24"/>
          <w:szCs w:val="24"/>
          <w:lang w:eastAsia="pt-PT"/>
        </w:rPr>
        <w:fldChar w:fldCharType="begin"/>
      </w:r>
      <w:r w:rsidRPr="00F70E18">
        <w:rPr>
          <w:rFonts w:ascii="Roboto" w:eastAsia="Times New Roman" w:hAnsi="Roboto" w:cs="Times New Roman"/>
          <w:color w:val="333333"/>
          <w:sz w:val="24"/>
          <w:szCs w:val="24"/>
          <w:lang w:eastAsia="pt-PT"/>
        </w:rPr>
        <w:instrText xml:space="preserve"> HYPERLINK "http://internacional.ipcb.pt/wp-content/uploads/2015/03/IPCB_Manual_Candidaturas-alunos.pdf" </w:instrText>
      </w:r>
      <w:r w:rsidRPr="00F70E18">
        <w:rPr>
          <w:rFonts w:ascii="Roboto" w:eastAsia="Times New Roman" w:hAnsi="Roboto" w:cs="Times New Roman"/>
          <w:color w:val="333333"/>
          <w:sz w:val="24"/>
          <w:szCs w:val="24"/>
          <w:lang w:eastAsia="pt-PT"/>
        </w:rPr>
        <w:fldChar w:fldCharType="separate"/>
      </w:r>
      <w:r w:rsidRPr="00F70E18">
        <w:rPr>
          <w:rFonts w:ascii="inherit" w:eastAsia="Times New Roman" w:hAnsi="inherit" w:cs="Times New Roman"/>
          <w:color w:val="7A9CAD"/>
          <w:sz w:val="24"/>
          <w:szCs w:val="24"/>
          <w:u w:val="single"/>
          <w:bdr w:val="none" w:sz="0" w:space="0" w:color="auto" w:frame="1"/>
          <w:lang w:eastAsia="pt-PT"/>
        </w:rPr>
        <w:t>IPCB_Manual_Candidaturas</w:t>
      </w:r>
      <w:proofErr w:type="spellEnd"/>
      <w:r w:rsidRPr="00F70E18">
        <w:rPr>
          <w:rFonts w:ascii="inherit" w:eastAsia="Times New Roman" w:hAnsi="inherit" w:cs="Times New Roman"/>
          <w:color w:val="7A9CAD"/>
          <w:sz w:val="24"/>
          <w:szCs w:val="24"/>
          <w:u w:val="single"/>
          <w:bdr w:val="none" w:sz="0" w:space="0" w:color="auto" w:frame="1"/>
          <w:lang w:eastAsia="pt-PT"/>
        </w:rPr>
        <w:t xml:space="preserve"> – alunos</w:t>
      </w:r>
      <w:r w:rsidRPr="00F70E18">
        <w:rPr>
          <w:rFonts w:ascii="Roboto" w:eastAsia="Times New Roman" w:hAnsi="Roboto" w:cs="Times New Roman"/>
          <w:color w:val="333333"/>
          <w:sz w:val="24"/>
          <w:szCs w:val="24"/>
          <w:lang w:eastAsia="pt-PT"/>
        </w:rPr>
        <w:fldChar w:fldCharType="end"/>
      </w:r>
    </w:p>
    <w:p w:rsidR="009D1CA7" w:rsidRPr="00F403A3" w:rsidRDefault="009D1CA7" w:rsidP="009D1CA7">
      <w:pPr>
        <w:rPr>
          <w:b/>
          <w:sz w:val="24"/>
          <w:szCs w:val="24"/>
        </w:rPr>
      </w:pPr>
    </w:p>
    <w:p w:rsidR="00D210F6" w:rsidRDefault="00D210F6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b/>
          <w:color w:val="777777"/>
        </w:rPr>
      </w:pPr>
    </w:p>
    <w:p w:rsidR="00D210F6" w:rsidRDefault="00D210F6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b/>
          <w:color w:val="777777"/>
        </w:rPr>
      </w:pPr>
    </w:p>
    <w:p w:rsidR="009132B5" w:rsidRDefault="009132B5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b/>
          <w:color w:val="777777"/>
        </w:rPr>
      </w:pPr>
      <w:r w:rsidRPr="00F403A3">
        <w:rPr>
          <w:rFonts w:ascii="Arial" w:hAnsi="Arial" w:cs="Arial"/>
          <w:b/>
          <w:color w:val="777777"/>
        </w:rPr>
        <w:t>CANDIDATURAS:</w:t>
      </w:r>
    </w:p>
    <w:tbl>
      <w:tblPr>
        <w:tblW w:w="8644" w:type="dxa"/>
        <w:tblBorders>
          <w:top w:val="single" w:sz="6" w:space="0" w:color="E0DDDD"/>
          <w:left w:val="single" w:sz="6" w:space="0" w:color="E0DDDD"/>
          <w:bottom w:val="outset" w:sz="2" w:space="0" w:color="auto"/>
          <w:right w:val="single" w:sz="6" w:space="0" w:color="E0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4"/>
        <w:gridCol w:w="5460"/>
      </w:tblGrid>
      <w:tr w:rsidR="00205F06" w:rsidRPr="00205F06" w:rsidTr="00205F06"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single" w:sz="6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165" w:type="dxa"/>
              <w:bottom w:w="75" w:type="dxa"/>
              <w:right w:w="165" w:type="dxa"/>
            </w:tcMar>
            <w:vAlign w:val="center"/>
            <w:hideMark/>
          </w:tcPr>
          <w:p w:rsidR="00205F06" w:rsidRPr="00205F06" w:rsidRDefault="00205F06" w:rsidP="00205F06">
            <w:pPr>
              <w:spacing w:after="0" w:line="270" w:lineRule="atLeast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pt-PT"/>
              </w:rPr>
            </w:pPr>
            <w:r w:rsidRPr="00205F06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pt-PT"/>
              </w:rPr>
              <w:t>Apresentação de candidaturas</w:t>
            </w:r>
          </w:p>
        </w:tc>
        <w:tc>
          <w:tcPr>
            <w:tcW w:w="5460" w:type="dxa"/>
            <w:tcBorders>
              <w:top w:val="single" w:sz="6" w:space="0" w:color="auto"/>
              <w:left w:val="outset" w:sz="2" w:space="0" w:color="auto"/>
              <w:bottom w:val="single" w:sz="6" w:space="0" w:color="auto"/>
              <w:right w:val="outset" w:sz="2" w:space="0" w:color="auto"/>
            </w:tcBorders>
            <w:shd w:val="clear" w:color="auto" w:fill="FFFFFF"/>
            <w:tcMar>
              <w:top w:w="75" w:type="dxa"/>
              <w:left w:w="165" w:type="dxa"/>
              <w:bottom w:w="75" w:type="dxa"/>
              <w:right w:w="165" w:type="dxa"/>
            </w:tcMar>
            <w:vAlign w:val="center"/>
            <w:hideMark/>
          </w:tcPr>
          <w:p w:rsidR="00205F06" w:rsidRPr="00205F06" w:rsidRDefault="00205F06" w:rsidP="00205F06">
            <w:pPr>
              <w:spacing w:after="0" w:line="270" w:lineRule="atLeast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pt-PT"/>
              </w:rPr>
            </w:pPr>
            <w:proofErr w:type="gramStart"/>
            <w:r w:rsidRPr="00205F06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pt-PT"/>
              </w:rPr>
              <w:t>de</w:t>
            </w:r>
            <w:proofErr w:type="gramEnd"/>
            <w:r w:rsidRPr="00205F06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pt-PT"/>
              </w:rPr>
              <w:t xml:space="preserve"> 27 de agosto a 21 de setembro de 2018</w:t>
            </w:r>
          </w:p>
        </w:tc>
      </w:tr>
    </w:tbl>
    <w:p w:rsidR="00205F06" w:rsidRPr="00F403A3" w:rsidRDefault="00205F06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b/>
          <w:color w:val="777777"/>
        </w:rPr>
      </w:pPr>
    </w:p>
    <w:p w:rsidR="00395B78" w:rsidRPr="00F403A3" w:rsidRDefault="00205F06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777777"/>
        </w:rPr>
      </w:pPr>
      <w:r>
        <w:rPr>
          <w:rFonts w:ascii="Arial" w:hAnsi="Arial" w:cs="Arial"/>
          <w:color w:val="777777"/>
        </w:rPr>
        <w:t xml:space="preserve">Decorrem Candidaturas a </w:t>
      </w:r>
      <w:proofErr w:type="spellStart"/>
      <w:r>
        <w:rPr>
          <w:rFonts w:ascii="Arial" w:hAnsi="Arial" w:cs="Arial"/>
          <w:color w:val="777777"/>
        </w:rPr>
        <w:t>CTeSP</w:t>
      </w:r>
      <w:proofErr w:type="spellEnd"/>
      <w:r>
        <w:rPr>
          <w:rFonts w:ascii="Arial" w:hAnsi="Arial" w:cs="Arial"/>
          <w:color w:val="777777"/>
        </w:rPr>
        <w:t xml:space="preserve"> e Candidaturas para Mestrados. Para 2018/2019 as Candidaturas para Licenciaturas já estão encerradas.</w:t>
      </w:r>
    </w:p>
    <w:p w:rsidR="006B4843" w:rsidRPr="00F403A3" w:rsidRDefault="006B4843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777777"/>
        </w:rPr>
      </w:pPr>
    </w:p>
    <w:p w:rsidR="00395B78" w:rsidRPr="00F403A3" w:rsidRDefault="00395B78" w:rsidP="008D3C52">
      <w:pPr>
        <w:pStyle w:val="Cabealho3"/>
        <w:shd w:val="clear" w:color="auto" w:fill="FFFFFF"/>
        <w:spacing w:before="0" w:beforeAutospacing="0" w:after="495" w:afterAutospacing="0" w:line="360" w:lineRule="atLeast"/>
        <w:jc w:val="both"/>
        <w:rPr>
          <w:rFonts w:ascii="Arial" w:hAnsi="Arial" w:cs="Arial"/>
          <w:bCs w:val="0"/>
          <w:caps/>
          <w:color w:val="1D2127"/>
          <w:sz w:val="24"/>
          <w:szCs w:val="24"/>
        </w:rPr>
      </w:pPr>
      <w:r w:rsidRPr="00F403A3">
        <w:rPr>
          <w:rFonts w:ascii="Arial" w:hAnsi="Arial" w:cs="Arial"/>
          <w:bCs w:val="0"/>
          <w:caps/>
          <w:color w:val="1D2127"/>
          <w:sz w:val="24"/>
          <w:szCs w:val="24"/>
        </w:rPr>
        <w:t>CURSOS TÉCNICOS SUPERIORES PROFISSIONAIS (CTESP)</w:t>
      </w:r>
      <w:r w:rsidR="00F44C9A" w:rsidRPr="00F403A3">
        <w:rPr>
          <w:rFonts w:ascii="Arial" w:hAnsi="Arial" w:cs="Arial"/>
          <w:bCs w:val="0"/>
          <w:caps/>
          <w:color w:val="1D2127"/>
          <w:sz w:val="24"/>
          <w:szCs w:val="24"/>
        </w:rPr>
        <w:t xml:space="preserve"> E licenciaturas:</w:t>
      </w:r>
    </w:p>
    <w:p w:rsidR="006B4843" w:rsidRPr="00F403A3" w:rsidRDefault="006B4843" w:rsidP="006B48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</w:pPr>
      <w:r w:rsidRPr="00F403A3"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>Os Cursos Técnicos Superiores Profissionais (</w:t>
      </w:r>
      <w:proofErr w:type="spellStart"/>
      <w:r w:rsidRPr="00F403A3"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>CTeSP</w:t>
      </w:r>
      <w:proofErr w:type="spellEnd"/>
      <w:r w:rsidRPr="00F403A3"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>) constituem a </w:t>
      </w:r>
      <w:r w:rsidRPr="00F403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t>nova</w:t>
      </w:r>
      <w:r w:rsidRPr="00F403A3"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> tipologia de formação de </w:t>
      </w:r>
      <w:r w:rsidRPr="00F403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t>Ensino Superior de curta duração</w:t>
      </w:r>
      <w:r w:rsidRPr="00F403A3"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 xml:space="preserve">. A realização de um </w:t>
      </w:r>
      <w:proofErr w:type="spellStart"/>
      <w:r w:rsidRPr="00F403A3"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>CTeSP</w:t>
      </w:r>
      <w:proofErr w:type="spellEnd"/>
      <w:r w:rsidRPr="00F403A3"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 xml:space="preserve"> confere um Diploma de Técnico Superior Profissional, qualificação de nível 5 do Quadro Nacional de Qualificações. Um </w:t>
      </w:r>
      <w:proofErr w:type="spellStart"/>
      <w:r w:rsidRPr="00F403A3"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>CTeSP</w:t>
      </w:r>
      <w:proofErr w:type="spellEnd"/>
      <w:r w:rsidRPr="00F403A3"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 xml:space="preserve"> tem 120 créditos e a duração de quatro semestres letivos, sendo o último semestre realizado em contexto de trabalho.</w:t>
      </w:r>
    </w:p>
    <w:p w:rsidR="006B4843" w:rsidRPr="00F403A3" w:rsidRDefault="006B4843" w:rsidP="006B48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</w:pPr>
      <w:r w:rsidRPr="00F403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br/>
        <w:t xml:space="preserve">Os titulares de um Diploma de Técnico Superior Profissional podem prosseguir os estudos de Licenciatura, através de concurso especial de acesso. Parte substancial da formação efetuada no </w:t>
      </w:r>
      <w:proofErr w:type="spellStart"/>
      <w:r w:rsidRPr="00F403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t>CTeSP</w:t>
      </w:r>
      <w:proofErr w:type="spellEnd"/>
      <w:r w:rsidRPr="00F403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t xml:space="preserve"> será creditada na futura Licenciatura.</w:t>
      </w:r>
    </w:p>
    <w:p w:rsidR="006B4843" w:rsidRPr="00F403A3" w:rsidRDefault="006B4843" w:rsidP="008D3C52">
      <w:pPr>
        <w:pStyle w:val="Cabealho3"/>
        <w:shd w:val="clear" w:color="auto" w:fill="FFFFFF"/>
        <w:spacing w:before="0" w:beforeAutospacing="0" w:after="495" w:afterAutospacing="0" w:line="360" w:lineRule="atLeast"/>
        <w:jc w:val="both"/>
        <w:rPr>
          <w:rFonts w:ascii="Arial" w:hAnsi="Arial" w:cs="Arial"/>
          <w:bCs w:val="0"/>
          <w:caps/>
          <w:color w:val="1D2127"/>
          <w:sz w:val="24"/>
          <w:szCs w:val="24"/>
        </w:rPr>
      </w:pPr>
    </w:p>
    <w:p w:rsidR="002C2255" w:rsidRPr="00F403A3" w:rsidRDefault="002C2255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 w:rsidRPr="00F403A3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Cursos Disponíveis CTESP:</w:t>
      </w:r>
    </w:p>
    <w:p w:rsidR="00C55D4A" w:rsidRDefault="00FF21EC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hyperlink r:id="rId9" w:history="1">
        <w:r w:rsidRPr="00593055">
          <w:rPr>
            <w:rStyle w:val="Hiperligao"/>
            <w:rFonts w:ascii="Arial" w:eastAsia="Times New Roman" w:hAnsi="Arial" w:cs="Arial"/>
            <w:sz w:val="24"/>
            <w:szCs w:val="24"/>
            <w:lang w:eastAsia="pt-PT"/>
          </w:rPr>
          <w:t>https://www.ipcb.pt/ensino#grau-76</w:t>
        </w:r>
      </w:hyperlink>
    </w:p>
    <w:p w:rsidR="00FF21EC" w:rsidRPr="00F403A3" w:rsidRDefault="00FF21EC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</w:p>
    <w:p w:rsidR="00FF21EC" w:rsidRDefault="00C55D4A" w:rsidP="00C55D4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</w:pPr>
      <w:r w:rsidRPr="00F403A3"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>A candidatura po</w:t>
      </w:r>
      <w:r w:rsidR="00FF21EC"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 xml:space="preserve">de ser efetuada via Internet, em </w:t>
      </w:r>
      <w:hyperlink r:id="rId10" w:tgtFrame="_blank" w:history="1">
        <w:r w:rsidR="00FF21EC" w:rsidRPr="00FF21EC">
          <w:rPr>
            <w:rFonts w:ascii="Arial" w:eastAsia="Times New Roman" w:hAnsi="Arial" w:cs="Arial"/>
            <w:b/>
            <w:bCs/>
            <w:color w:val="003878"/>
            <w:sz w:val="21"/>
            <w:szCs w:val="21"/>
            <w:lang w:eastAsia="pt-PT"/>
          </w:rPr>
          <w:t>https://academicos.ipcb.pt/cssnet</w:t>
        </w:r>
      </w:hyperlink>
    </w:p>
    <w:p w:rsidR="00FF21EC" w:rsidRDefault="00FF21EC" w:rsidP="00C55D4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</w:pPr>
    </w:p>
    <w:p w:rsidR="00FF21EC" w:rsidRPr="00FF21EC" w:rsidRDefault="00FF21EC" w:rsidP="00FF21EC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777777"/>
          <w:sz w:val="21"/>
          <w:szCs w:val="21"/>
          <w:lang w:eastAsia="pt-PT"/>
        </w:rPr>
      </w:pPr>
      <w:r w:rsidRPr="00FF21EC">
        <w:rPr>
          <w:rFonts w:ascii="Arial" w:eastAsia="Times New Roman" w:hAnsi="Arial" w:cs="Arial"/>
          <w:color w:val="777777"/>
          <w:sz w:val="21"/>
          <w:szCs w:val="21"/>
          <w:lang w:eastAsia="pt-PT"/>
        </w:rPr>
        <w:lastRenderedPageBreak/>
        <w:t>As candidaturas d</w:t>
      </w:r>
      <w:r w:rsidR="001C41E2">
        <w:rPr>
          <w:rFonts w:ascii="Arial" w:eastAsia="Times New Roman" w:hAnsi="Arial" w:cs="Arial"/>
          <w:color w:val="777777"/>
          <w:sz w:val="21"/>
          <w:szCs w:val="21"/>
          <w:lang w:eastAsia="pt-PT"/>
        </w:rPr>
        <w:t xml:space="preserve">ecorrem exclusivamente </w:t>
      </w:r>
      <w:proofErr w:type="gramStart"/>
      <w:r w:rsidR="001C41E2">
        <w:rPr>
          <w:rFonts w:ascii="Arial" w:eastAsia="Times New Roman" w:hAnsi="Arial" w:cs="Arial"/>
          <w:color w:val="777777"/>
          <w:sz w:val="21"/>
          <w:szCs w:val="21"/>
          <w:lang w:eastAsia="pt-PT"/>
        </w:rPr>
        <w:t>on-line</w:t>
      </w:r>
      <w:proofErr w:type="gramEnd"/>
      <w:r w:rsidR="001C41E2">
        <w:rPr>
          <w:rFonts w:ascii="Arial" w:eastAsia="Times New Roman" w:hAnsi="Arial" w:cs="Arial"/>
          <w:color w:val="777777"/>
          <w:sz w:val="21"/>
          <w:szCs w:val="21"/>
          <w:lang w:eastAsia="pt-PT"/>
        </w:rPr>
        <w:t xml:space="preserve">, na página </w:t>
      </w:r>
      <w:r w:rsidRPr="00FF21EC">
        <w:rPr>
          <w:rFonts w:ascii="Arial" w:eastAsia="Times New Roman" w:hAnsi="Arial" w:cs="Arial"/>
          <w:color w:val="777777"/>
          <w:sz w:val="21"/>
          <w:szCs w:val="21"/>
          <w:lang w:eastAsia="pt-PT"/>
        </w:rPr>
        <w:t> </w:t>
      </w:r>
      <w:r w:rsidR="001C41E2">
        <w:rPr>
          <w:rFonts w:ascii="Arial" w:eastAsia="Times New Roman" w:hAnsi="Arial" w:cs="Arial"/>
          <w:color w:val="777777"/>
          <w:sz w:val="21"/>
          <w:szCs w:val="21"/>
          <w:lang w:eastAsia="pt-PT"/>
        </w:rPr>
        <w:t xml:space="preserve"> </w:t>
      </w:r>
      <w:hyperlink r:id="rId11" w:tgtFrame="_blank" w:history="1">
        <w:r w:rsidRPr="00FF21EC">
          <w:rPr>
            <w:rFonts w:ascii="Arial" w:eastAsia="Times New Roman" w:hAnsi="Arial" w:cs="Arial"/>
            <w:b/>
            <w:bCs/>
            <w:color w:val="003878"/>
            <w:sz w:val="21"/>
            <w:szCs w:val="21"/>
            <w:lang w:eastAsia="pt-PT"/>
          </w:rPr>
          <w:t>https://academicos.ipcb.pt/cssnet</w:t>
        </w:r>
      </w:hyperlink>
      <w:r w:rsidRPr="00FF21EC">
        <w:rPr>
          <w:rFonts w:ascii="Arial" w:eastAsia="Times New Roman" w:hAnsi="Arial" w:cs="Arial"/>
          <w:color w:val="777777"/>
          <w:sz w:val="21"/>
          <w:szCs w:val="21"/>
          <w:lang w:eastAsia="pt-PT"/>
        </w:rPr>
        <w:t>, não sendo necessária a deslocação do candidato ao IPCB.</w:t>
      </w:r>
    </w:p>
    <w:p w:rsidR="00FF21EC" w:rsidRPr="00FF21EC" w:rsidRDefault="00FF21EC" w:rsidP="00FF21EC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777777"/>
          <w:sz w:val="21"/>
          <w:szCs w:val="21"/>
          <w:lang w:eastAsia="pt-PT"/>
        </w:rPr>
      </w:pPr>
      <w:r w:rsidRPr="00FF21EC">
        <w:rPr>
          <w:rFonts w:ascii="Arial" w:eastAsia="Times New Roman" w:hAnsi="Arial" w:cs="Arial"/>
          <w:color w:val="777777"/>
          <w:sz w:val="21"/>
          <w:szCs w:val="21"/>
          <w:lang w:eastAsia="pt-PT"/>
        </w:rPr>
        <w:t>Antes de iniciar o seu processo de candidatura leia com atenção o </w:t>
      </w:r>
      <w:r w:rsidRPr="00FF21EC">
        <w:rPr>
          <w:rFonts w:ascii="Arial" w:eastAsia="Times New Roman" w:hAnsi="Arial" w:cs="Arial"/>
          <w:b/>
          <w:bCs/>
          <w:color w:val="777777"/>
          <w:sz w:val="21"/>
          <w:szCs w:val="21"/>
          <w:lang w:eastAsia="pt-PT"/>
        </w:rPr>
        <w:t>tutorial </w:t>
      </w:r>
      <w:r w:rsidRPr="00FF21EC">
        <w:rPr>
          <w:rFonts w:ascii="Arial" w:eastAsia="Times New Roman" w:hAnsi="Arial" w:cs="Arial"/>
          <w:color w:val="777777"/>
          <w:sz w:val="21"/>
          <w:szCs w:val="21"/>
          <w:lang w:eastAsia="pt-PT"/>
        </w:rPr>
        <w:t>de apoio (</w:t>
      </w:r>
      <w:hyperlink r:id="rId12" w:tgtFrame="_blank" w:history="1">
        <w:r w:rsidRPr="00FF21EC">
          <w:rPr>
            <w:rFonts w:ascii="Arial" w:eastAsia="Times New Roman" w:hAnsi="Arial" w:cs="Arial"/>
            <w:b/>
            <w:bCs/>
            <w:color w:val="003878"/>
            <w:sz w:val="21"/>
            <w:szCs w:val="21"/>
            <w:lang w:eastAsia="pt-PT"/>
          </w:rPr>
          <w:t>disponível aqui</w:t>
        </w:r>
      </w:hyperlink>
      <w:proofErr w:type="gramStart"/>
      <w:r w:rsidRPr="00FF21EC">
        <w:rPr>
          <w:rFonts w:ascii="Arial" w:eastAsia="Times New Roman" w:hAnsi="Arial" w:cs="Arial"/>
          <w:b/>
          <w:bCs/>
          <w:color w:val="777777"/>
          <w:sz w:val="21"/>
          <w:szCs w:val="21"/>
          <w:lang w:eastAsia="pt-PT"/>
        </w:rPr>
        <w:t>)</w:t>
      </w:r>
      <w:r w:rsidRPr="00FF21EC">
        <w:rPr>
          <w:rFonts w:ascii="Arial" w:eastAsia="Times New Roman" w:hAnsi="Arial" w:cs="Arial"/>
          <w:color w:val="777777"/>
          <w:sz w:val="21"/>
          <w:szCs w:val="21"/>
          <w:lang w:eastAsia="pt-PT"/>
        </w:rPr>
        <w:t> e</w:t>
      </w:r>
      <w:proofErr w:type="gramEnd"/>
      <w:r w:rsidRPr="00FF21EC">
        <w:rPr>
          <w:rFonts w:ascii="Arial" w:eastAsia="Times New Roman" w:hAnsi="Arial" w:cs="Arial"/>
          <w:color w:val="777777"/>
          <w:sz w:val="21"/>
          <w:szCs w:val="21"/>
          <w:lang w:eastAsia="pt-PT"/>
        </w:rPr>
        <w:t xml:space="preserve"> tenha em formato digital (</w:t>
      </w:r>
      <w:proofErr w:type="spellStart"/>
      <w:r w:rsidRPr="00FF21EC">
        <w:rPr>
          <w:rFonts w:ascii="Arial" w:eastAsia="Times New Roman" w:hAnsi="Arial" w:cs="Arial"/>
          <w:color w:val="777777"/>
          <w:sz w:val="21"/>
          <w:szCs w:val="21"/>
          <w:lang w:eastAsia="pt-PT"/>
        </w:rPr>
        <w:t>pdf</w:t>
      </w:r>
      <w:proofErr w:type="spellEnd"/>
      <w:r w:rsidRPr="00FF21EC">
        <w:rPr>
          <w:rFonts w:ascii="Arial" w:eastAsia="Times New Roman" w:hAnsi="Arial" w:cs="Arial"/>
          <w:color w:val="777777"/>
          <w:sz w:val="21"/>
          <w:szCs w:val="21"/>
          <w:lang w:eastAsia="pt-PT"/>
        </w:rPr>
        <w:t>) os seguintes documentos:</w:t>
      </w:r>
    </w:p>
    <w:p w:rsidR="00FF21EC" w:rsidRPr="00FF21EC" w:rsidRDefault="00FF21EC" w:rsidP="00FF21EC">
      <w:pPr>
        <w:shd w:val="clear" w:color="auto" w:fill="FFFFFF"/>
        <w:spacing w:after="225" w:line="240" w:lineRule="auto"/>
        <w:ind w:left="720"/>
        <w:rPr>
          <w:rFonts w:ascii="Arial" w:eastAsia="Times New Roman" w:hAnsi="Arial" w:cs="Arial"/>
          <w:color w:val="777777"/>
          <w:sz w:val="21"/>
          <w:szCs w:val="21"/>
          <w:lang w:eastAsia="pt-PT"/>
        </w:rPr>
      </w:pPr>
      <w:r>
        <w:rPr>
          <w:rFonts w:ascii="Arial" w:eastAsia="Times New Roman" w:hAnsi="Arial" w:cs="Arial"/>
          <w:color w:val="777777"/>
          <w:sz w:val="21"/>
          <w:szCs w:val="21"/>
          <w:lang w:eastAsia="pt-PT"/>
        </w:rPr>
        <w:t>-</w:t>
      </w:r>
      <w:r w:rsidRPr="00FF21EC">
        <w:rPr>
          <w:rFonts w:ascii="Arial" w:eastAsia="Times New Roman" w:hAnsi="Arial" w:cs="Arial"/>
          <w:color w:val="777777"/>
          <w:sz w:val="21"/>
          <w:szCs w:val="21"/>
          <w:lang w:eastAsia="pt-PT"/>
        </w:rPr>
        <w:t> Cópia do documento de ide</w:t>
      </w:r>
      <w:r>
        <w:rPr>
          <w:rFonts w:ascii="Arial" w:eastAsia="Times New Roman" w:hAnsi="Arial" w:cs="Arial"/>
          <w:color w:val="777777"/>
          <w:sz w:val="21"/>
          <w:szCs w:val="21"/>
          <w:lang w:eastAsia="pt-PT"/>
        </w:rPr>
        <w:t xml:space="preserve">ntificação </w:t>
      </w:r>
      <w:proofErr w:type="gramStart"/>
      <w:r>
        <w:rPr>
          <w:rFonts w:ascii="Arial" w:eastAsia="Times New Roman" w:hAnsi="Arial" w:cs="Arial"/>
          <w:color w:val="777777"/>
          <w:sz w:val="21"/>
          <w:szCs w:val="21"/>
          <w:lang w:eastAsia="pt-PT"/>
        </w:rPr>
        <w:t>(</w:t>
      </w:r>
      <w:r w:rsidRPr="00FF21EC">
        <w:rPr>
          <w:rFonts w:ascii="Arial" w:eastAsia="Times New Roman" w:hAnsi="Arial" w:cs="Arial"/>
          <w:color w:val="777777"/>
          <w:sz w:val="21"/>
          <w:szCs w:val="21"/>
          <w:lang w:eastAsia="pt-PT"/>
        </w:rPr>
        <w:t xml:space="preserve"> Bilhete</w:t>
      </w:r>
      <w:proofErr w:type="gramEnd"/>
      <w:r w:rsidRPr="00FF21EC">
        <w:rPr>
          <w:rFonts w:ascii="Arial" w:eastAsia="Times New Roman" w:hAnsi="Arial" w:cs="Arial"/>
          <w:color w:val="777777"/>
          <w:sz w:val="21"/>
          <w:szCs w:val="21"/>
          <w:lang w:eastAsia="pt-PT"/>
        </w:rPr>
        <w:t xml:space="preserve"> de Identidade/Cartão de Contribuinte)*;</w:t>
      </w:r>
      <w:r w:rsidRPr="00FF21EC">
        <w:rPr>
          <w:rFonts w:ascii="Arial" w:eastAsia="Times New Roman" w:hAnsi="Arial" w:cs="Arial"/>
          <w:color w:val="777777"/>
          <w:sz w:val="21"/>
          <w:szCs w:val="21"/>
          <w:lang w:eastAsia="pt-PT"/>
        </w:rPr>
        <w:br/>
        <w:t> </w:t>
      </w:r>
      <w:r>
        <w:rPr>
          <w:rFonts w:ascii="Arial" w:eastAsia="Times New Roman" w:hAnsi="Arial" w:cs="Arial"/>
          <w:color w:val="777777"/>
          <w:sz w:val="21"/>
          <w:szCs w:val="21"/>
          <w:lang w:eastAsia="pt-PT"/>
        </w:rPr>
        <w:t>-</w:t>
      </w:r>
      <w:r w:rsidRPr="00FF21EC">
        <w:rPr>
          <w:rFonts w:ascii="Arial" w:eastAsia="Times New Roman" w:hAnsi="Arial" w:cs="Arial"/>
          <w:color w:val="777777"/>
          <w:sz w:val="21"/>
          <w:szCs w:val="21"/>
          <w:lang w:eastAsia="pt-PT"/>
        </w:rPr>
        <w:t>Fotocópia do certificado de habilitações</w:t>
      </w:r>
      <w:r>
        <w:rPr>
          <w:rFonts w:ascii="Arial" w:eastAsia="Times New Roman" w:hAnsi="Arial" w:cs="Arial"/>
          <w:color w:val="777777"/>
          <w:sz w:val="21"/>
          <w:szCs w:val="21"/>
          <w:lang w:eastAsia="pt-PT"/>
        </w:rPr>
        <w:t xml:space="preserve"> 12º </w:t>
      </w:r>
      <w:proofErr w:type="gramStart"/>
      <w:r>
        <w:rPr>
          <w:rFonts w:ascii="Arial" w:eastAsia="Times New Roman" w:hAnsi="Arial" w:cs="Arial"/>
          <w:color w:val="777777"/>
          <w:sz w:val="21"/>
          <w:szCs w:val="21"/>
          <w:lang w:eastAsia="pt-PT"/>
        </w:rPr>
        <w:t xml:space="preserve">ano, </w:t>
      </w:r>
      <w:r w:rsidRPr="00FF21EC">
        <w:rPr>
          <w:rFonts w:ascii="Arial" w:eastAsia="Times New Roman" w:hAnsi="Arial" w:cs="Arial"/>
          <w:color w:val="777777"/>
          <w:sz w:val="21"/>
          <w:szCs w:val="21"/>
          <w:lang w:eastAsia="pt-PT"/>
        </w:rPr>
        <w:t xml:space="preserve"> com</w:t>
      </w:r>
      <w:proofErr w:type="gramEnd"/>
      <w:r w:rsidRPr="00FF21EC">
        <w:rPr>
          <w:rFonts w:ascii="Arial" w:eastAsia="Times New Roman" w:hAnsi="Arial" w:cs="Arial"/>
          <w:color w:val="777777"/>
          <w:sz w:val="21"/>
          <w:szCs w:val="21"/>
          <w:lang w:eastAsia="pt-PT"/>
        </w:rPr>
        <w:t xml:space="preserve"> discriminação de disciplinas;</w:t>
      </w:r>
    </w:p>
    <w:p w:rsidR="00FF21EC" w:rsidRDefault="00FF21EC" w:rsidP="00C55D4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</w:pPr>
    </w:p>
    <w:p w:rsidR="00065684" w:rsidRPr="00065684" w:rsidRDefault="00C55D4A" w:rsidP="00065684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777777"/>
          <w:sz w:val="21"/>
          <w:szCs w:val="21"/>
        </w:rPr>
      </w:pPr>
      <w:r w:rsidRPr="00F403A3">
        <w:rPr>
          <w:rFonts w:ascii="Verdana" w:hAnsi="Verdana"/>
          <w:color w:val="000000"/>
        </w:rPr>
        <w:t> </w:t>
      </w:r>
      <w:r w:rsidR="00065684" w:rsidRPr="00065684">
        <w:rPr>
          <w:rFonts w:ascii="Arial" w:hAnsi="Arial" w:cs="Arial"/>
          <w:color w:val="777777"/>
          <w:sz w:val="21"/>
          <w:szCs w:val="21"/>
        </w:rPr>
        <w:t xml:space="preserve">A candidatura aos </w:t>
      </w:r>
      <w:proofErr w:type="spellStart"/>
      <w:r w:rsidR="00065684" w:rsidRPr="00065684">
        <w:rPr>
          <w:rFonts w:ascii="Arial" w:hAnsi="Arial" w:cs="Arial"/>
          <w:color w:val="777777"/>
          <w:sz w:val="21"/>
          <w:szCs w:val="21"/>
        </w:rPr>
        <w:t>CTeSP</w:t>
      </w:r>
      <w:proofErr w:type="spellEnd"/>
      <w:r w:rsidR="00065684" w:rsidRPr="00065684">
        <w:rPr>
          <w:rFonts w:ascii="Arial" w:hAnsi="Arial" w:cs="Arial"/>
          <w:color w:val="777777"/>
          <w:sz w:val="21"/>
          <w:szCs w:val="21"/>
        </w:rPr>
        <w:t xml:space="preserve"> implica o pagamento de uma </w:t>
      </w:r>
      <w:r w:rsidR="00065684" w:rsidRPr="00065684">
        <w:rPr>
          <w:rFonts w:ascii="Arial" w:hAnsi="Arial" w:cs="Arial"/>
          <w:b/>
          <w:bCs/>
          <w:color w:val="777777"/>
          <w:sz w:val="21"/>
          <w:szCs w:val="21"/>
        </w:rPr>
        <w:t>taxa de candidatura</w:t>
      </w:r>
      <w:r w:rsidR="00065684" w:rsidRPr="00065684">
        <w:rPr>
          <w:rFonts w:ascii="Arial" w:hAnsi="Arial" w:cs="Arial"/>
          <w:color w:val="777777"/>
          <w:sz w:val="21"/>
          <w:szCs w:val="21"/>
        </w:rPr>
        <w:t>, no valor de </w:t>
      </w:r>
      <w:r w:rsidR="00065684" w:rsidRPr="00065684">
        <w:rPr>
          <w:rFonts w:ascii="Arial" w:hAnsi="Arial" w:cs="Arial"/>
          <w:b/>
          <w:bCs/>
          <w:color w:val="777777"/>
          <w:sz w:val="21"/>
          <w:szCs w:val="21"/>
        </w:rPr>
        <w:t>35 euros</w:t>
      </w:r>
      <w:r w:rsidR="00065684" w:rsidRPr="00065684">
        <w:rPr>
          <w:rFonts w:ascii="Arial" w:hAnsi="Arial" w:cs="Arial"/>
          <w:color w:val="777777"/>
          <w:sz w:val="21"/>
          <w:szCs w:val="21"/>
        </w:rPr>
        <w:t>.</w:t>
      </w:r>
    </w:p>
    <w:p w:rsidR="00065684" w:rsidRDefault="00065684" w:rsidP="00065684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777777"/>
          <w:sz w:val="21"/>
          <w:szCs w:val="21"/>
          <w:lang w:eastAsia="pt-PT"/>
        </w:rPr>
      </w:pPr>
      <w:r w:rsidRPr="00065684">
        <w:rPr>
          <w:rFonts w:ascii="Arial" w:eastAsia="Times New Roman" w:hAnsi="Arial" w:cs="Arial"/>
          <w:color w:val="777777"/>
          <w:sz w:val="21"/>
          <w:szCs w:val="21"/>
          <w:lang w:eastAsia="pt-PT"/>
        </w:rPr>
        <w:t xml:space="preserve">A frequência de um </w:t>
      </w:r>
      <w:proofErr w:type="spellStart"/>
      <w:r w:rsidRPr="00065684">
        <w:rPr>
          <w:rFonts w:ascii="Arial" w:eastAsia="Times New Roman" w:hAnsi="Arial" w:cs="Arial"/>
          <w:color w:val="777777"/>
          <w:sz w:val="21"/>
          <w:szCs w:val="21"/>
          <w:lang w:eastAsia="pt-PT"/>
        </w:rPr>
        <w:t>CTeSP</w:t>
      </w:r>
      <w:proofErr w:type="spellEnd"/>
      <w:r w:rsidRPr="00065684">
        <w:rPr>
          <w:rFonts w:ascii="Arial" w:eastAsia="Times New Roman" w:hAnsi="Arial" w:cs="Arial"/>
          <w:color w:val="777777"/>
          <w:sz w:val="21"/>
          <w:szCs w:val="21"/>
          <w:lang w:eastAsia="pt-PT"/>
        </w:rPr>
        <w:t xml:space="preserve"> implica o pagamento de uma </w:t>
      </w:r>
      <w:r w:rsidRPr="00065684">
        <w:rPr>
          <w:rFonts w:ascii="Arial" w:eastAsia="Times New Roman" w:hAnsi="Arial" w:cs="Arial"/>
          <w:b/>
          <w:bCs/>
          <w:color w:val="777777"/>
          <w:sz w:val="21"/>
          <w:szCs w:val="21"/>
          <w:lang w:eastAsia="pt-PT"/>
        </w:rPr>
        <w:t>propina anual </w:t>
      </w:r>
      <w:r w:rsidRPr="00065684">
        <w:rPr>
          <w:rFonts w:ascii="Arial" w:eastAsia="Times New Roman" w:hAnsi="Arial" w:cs="Arial"/>
          <w:color w:val="777777"/>
          <w:sz w:val="21"/>
          <w:szCs w:val="21"/>
          <w:lang w:eastAsia="pt-PT"/>
        </w:rPr>
        <w:t>no valor de </w:t>
      </w:r>
      <w:r w:rsidRPr="00065684">
        <w:rPr>
          <w:rFonts w:ascii="Arial" w:eastAsia="Times New Roman" w:hAnsi="Arial" w:cs="Arial"/>
          <w:b/>
          <w:bCs/>
          <w:color w:val="777777"/>
          <w:sz w:val="21"/>
          <w:szCs w:val="21"/>
          <w:lang w:eastAsia="pt-PT"/>
        </w:rPr>
        <w:t>500 euros</w:t>
      </w:r>
      <w:r w:rsidRPr="00065684">
        <w:rPr>
          <w:rFonts w:ascii="Arial" w:eastAsia="Times New Roman" w:hAnsi="Arial" w:cs="Arial"/>
          <w:color w:val="777777"/>
          <w:sz w:val="21"/>
          <w:szCs w:val="21"/>
          <w:lang w:eastAsia="pt-PT"/>
        </w:rPr>
        <w:t>, podendo ser paga em várias mensalidades</w:t>
      </w:r>
      <w:r>
        <w:rPr>
          <w:rFonts w:ascii="Arial" w:eastAsia="Times New Roman" w:hAnsi="Arial" w:cs="Arial"/>
          <w:color w:val="777777"/>
          <w:sz w:val="21"/>
          <w:szCs w:val="21"/>
          <w:lang w:eastAsia="pt-PT"/>
        </w:rPr>
        <w:t xml:space="preserve">. Os Estudantes que se candidatem ao abrigo do Protocolo com o Governo da Guiné-Bissau beneficiarão de redução de propinas, pagando apenas 400 Euros / ano, isto é </w:t>
      </w:r>
      <w:r w:rsidRPr="00065684">
        <w:rPr>
          <w:rFonts w:ascii="Arial" w:eastAsia="Times New Roman" w:hAnsi="Arial" w:cs="Arial"/>
          <w:b/>
          <w:color w:val="777777"/>
          <w:sz w:val="21"/>
          <w:szCs w:val="21"/>
          <w:lang w:eastAsia="pt-PT"/>
        </w:rPr>
        <w:t>40 Euros / mês</w:t>
      </w:r>
      <w:r>
        <w:rPr>
          <w:rFonts w:ascii="Arial" w:eastAsia="Times New Roman" w:hAnsi="Arial" w:cs="Arial"/>
          <w:color w:val="777777"/>
          <w:sz w:val="21"/>
          <w:szCs w:val="21"/>
          <w:lang w:eastAsia="pt-PT"/>
        </w:rPr>
        <w:t>.</w:t>
      </w:r>
    </w:p>
    <w:p w:rsidR="00C55D4A" w:rsidRPr="00F403A3" w:rsidRDefault="00C55D4A" w:rsidP="00C55D4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</w:pPr>
    </w:p>
    <w:p w:rsidR="00F44C9A" w:rsidRPr="00F403A3" w:rsidRDefault="002C2255" w:rsidP="002C2255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 w:rsidRPr="00F403A3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LICENCIATURAS:</w:t>
      </w:r>
    </w:p>
    <w:p w:rsidR="00F24B53" w:rsidRPr="00F403A3" w:rsidRDefault="00F24B53" w:rsidP="002C2255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F403A3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Cursos Disponíveis:</w:t>
      </w:r>
    </w:p>
    <w:p w:rsidR="00065684" w:rsidRDefault="00065684" w:rsidP="00CB6EE2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 xml:space="preserve">As candidaturas para Licenciaturas no ano </w:t>
      </w:r>
      <w:r w:rsidR="00BD029C"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>letivo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 xml:space="preserve"> 2018/29019 JÁ SE ENCONTRAM ENCERRADAS.</w:t>
      </w:r>
      <w:r w:rsidR="0042156A"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 xml:space="preserve"> Porém, no próximo ano Letivo poderá candidatar-se aos cursos disponíveis.</w:t>
      </w:r>
    </w:p>
    <w:p w:rsidR="00F44C9A" w:rsidRPr="00F403A3" w:rsidRDefault="00F44C9A" w:rsidP="00F44C9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 w:rsidRPr="00F403A3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MESTRADOS:</w:t>
      </w:r>
    </w:p>
    <w:p w:rsidR="00F24B53" w:rsidRPr="00F403A3" w:rsidRDefault="00F24B53" w:rsidP="00F44C9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 w:rsidRPr="00F403A3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Cursos Disponíveis:</w:t>
      </w:r>
    </w:p>
    <w:p w:rsidR="008D6F6C" w:rsidRDefault="00065684" w:rsidP="00F44C9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hyperlink r:id="rId13" w:history="1">
        <w:r w:rsidRPr="00593055">
          <w:rPr>
            <w:rStyle w:val="Hiperligao"/>
            <w:rFonts w:ascii="Arial" w:eastAsia="Times New Roman" w:hAnsi="Arial" w:cs="Arial"/>
            <w:sz w:val="24"/>
            <w:szCs w:val="24"/>
            <w:lang w:eastAsia="pt-PT"/>
          </w:rPr>
          <w:t>https://www.ipcb.pt/ensino#grau-78</w:t>
        </w:r>
      </w:hyperlink>
    </w:p>
    <w:p w:rsidR="00065684" w:rsidRPr="00F403A3" w:rsidRDefault="00065684" w:rsidP="00F44C9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</w:p>
    <w:p w:rsidR="00F44C9A" w:rsidRDefault="00F44C9A" w:rsidP="00F44C9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 w:rsidRPr="00F403A3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Documentos necessários para candidatura:</w:t>
      </w:r>
    </w:p>
    <w:p w:rsidR="00065684" w:rsidRDefault="008D6F6C" w:rsidP="008D6F6C">
      <w:pPr>
        <w:shd w:val="clear" w:color="auto" w:fill="FFFFFF"/>
        <w:spacing w:after="300" w:line="360" w:lineRule="atLeast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F403A3">
        <w:rPr>
          <w:rFonts w:ascii="Verdana" w:hAnsi="Verdana"/>
          <w:color w:val="000000"/>
          <w:sz w:val="24"/>
          <w:szCs w:val="24"/>
          <w:shd w:val="clear" w:color="auto" w:fill="FFFFFF"/>
        </w:rPr>
        <w:t>A candidatura</w:t>
      </w:r>
      <w:r w:rsidR="00065684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pode ser efetuada via Internet, </w:t>
      </w:r>
      <w:r w:rsidR="000104B5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na página </w:t>
      </w:r>
      <w:r w:rsidRPr="00F403A3">
        <w:rPr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="00065684" w:rsidRPr="00065684">
        <w:rPr>
          <w:rFonts w:ascii="Arial" w:eastAsia="Times New Roman" w:hAnsi="Arial" w:cs="Arial"/>
          <w:color w:val="777777"/>
          <w:sz w:val="21"/>
          <w:szCs w:val="21"/>
          <w:lang w:eastAsia="pt-PT"/>
        </w:rPr>
        <w:t> </w:t>
      </w:r>
      <w:hyperlink r:id="rId14" w:tgtFrame="_blank" w:history="1">
        <w:r w:rsidR="00065684" w:rsidRPr="00065684">
          <w:rPr>
            <w:rFonts w:ascii="Arial" w:eastAsia="Times New Roman" w:hAnsi="Arial" w:cs="Arial"/>
            <w:b/>
            <w:bCs/>
            <w:color w:val="003878"/>
            <w:sz w:val="21"/>
            <w:szCs w:val="21"/>
            <w:lang w:eastAsia="pt-PT"/>
          </w:rPr>
          <w:t>https://academicos.ipcb.pt/cssnet</w:t>
        </w:r>
      </w:hyperlink>
    </w:p>
    <w:p w:rsidR="008D6F6C" w:rsidRPr="00F403A3" w:rsidRDefault="008D6F6C" w:rsidP="008D6F6C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F403A3">
        <w:rPr>
          <w:rFonts w:ascii="Verdana" w:hAnsi="Verdana"/>
          <w:color w:val="000000"/>
          <w:sz w:val="24"/>
          <w:szCs w:val="24"/>
        </w:rPr>
        <w:lastRenderedPageBreak/>
        <w:br/>
      </w:r>
      <w:r w:rsidRPr="00F403A3">
        <w:rPr>
          <w:rFonts w:ascii="Verdana" w:hAnsi="Verdana"/>
          <w:color w:val="000000"/>
          <w:sz w:val="24"/>
          <w:szCs w:val="24"/>
        </w:rPr>
        <w:br/>
      </w:r>
      <w:r w:rsidRPr="00F403A3">
        <w:rPr>
          <w:rStyle w:val="Forte"/>
          <w:rFonts w:ascii="Verdana" w:hAnsi="Verdana"/>
          <w:color w:val="000000"/>
          <w:sz w:val="24"/>
          <w:szCs w:val="24"/>
          <w:shd w:val="clear" w:color="auto" w:fill="FFFFFF"/>
        </w:rPr>
        <w:t>Documentos a entregar:</w:t>
      </w:r>
      <w:r w:rsidRPr="00F403A3">
        <w:rPr>
          <w:rFonts w:ascii="Verdana" w:hAnsi="Verdana"/>
          <w:color w:val="000000"/>
          <w:sz w:val="24"/>
          <w:szCs w:val="24"/>
        </w:rPr>
        <w:br/>
      </w:r>
      <w:r w:rsidRPr="00F403A3">
        <w:rPr>
          <w:rFonts w:ascii="Verdana" w:hAnsi="Verdana"/>
          <w:color w:val="000000"/>
          <w:sz w:val="24"/>
          <w:szCs w:val="24"/>
          <w:shd w:val="clear" w:color="auto" w:fill="FFFFFF"/>
        </w:rPr>
        <w:t>- </w:t>
      </w:r>
      <w:hyperlink r:id="rId15" w:tgtFrame="_blank" w:history="1">
        <w:r w:rsidRPr="00F403A3">
          <w:rPr>
            <w:rStyle w:val="Hiperligao"/>
            <w:rFonts w:ascii="Verdana" w:hAnsi="Verdana"/>
            <w:color w:val="87004E"/>
            <w:sz w:val="24"/>
            <w:szCs w:val="24"/>
            <w:shd w:val="clear" w:color="auto" w:fill="FFFFFF"/>
          </w:rPr>
          <w:t>Boletim de candidatura</w:t>
        </w:r>
      </w:hyperlink>
      <w:r w:rsidRPr="00F403A3">
        <w:rPr>
          <w:rFonts w:ascii="Verdana" w:hAnsi="Verdana"/>
          <w:color w:val="000000"/>
          <w:sz w:val="24"/>
          <w:szCs w:val="24"/>
          <w:shd w:val="clear" w:color="auto" w:fill="FFFFFF"/>
        </w:rPr>
        <w:t>;</w:t>
      </w:r>
      <w:r w:rsidRPr="00F403A3">
        <w:rPr>
          <w:rFonts w:ascii="Verdana" w:hAnsi="Verdana"/>
          <w:color w:val="000000"/>
          <w:sz w:val="24"/>
          <w:szCs w:val="24"/>
        </w:rPr>
        <w:br/>
      </w:r>
      <w:r w:rsidRPr="00F403A3">
        <w:rPr>
          <w:rFonts w:ascii="Verdana" w:hAnsi="Verdana"/>
          <w:color w:val="000000"/>
          <w:sz w:val="24"/>
          <w:szCs w:val="24"/>
          <w:shd w:val="clear" w:color="auto" w:fill="FFFFFF"/>
        </w:rPr>
        <w:t>- Documento comprovativo das habilitações exigidas;</w:t>
      </w:r>
      <w:r w:rsidRPr="00F403A3">
        <w:rPr>
          <w:rFonts w:ascii="Verdana" w:hAnsi="Verdana"/>
          <w:color w:val="000000"/>
          <w:sz w:val="24"/>
          <w:szCs w:val="24"/>
        </w:rPr>
        <w:br/>
      </w:r>
      <w:r w:rsidRPr="00F403A3">
        <w:rPr>
          <w:rFonts w:ascii="Verdana" w:hAnsi="Verdana"/>
          <w:color w:val="000000"/>
          <w:sz w:val="24"/>
          <w:szCs w:val="24"/>
          <w:shd w:val="clear" w:color="auto" w:fill="FFFFFF"/>
        </w:rPr>
        <w:t>- </w:t>
      </w:r>
      <w:hyperlink r:id="rId16" w:tgtFrame="_blank" w:history="1">
        <w:r w:rsidRPr="00F403A3">
          <w:rPr>
            <w:rStyle w:val="Hiperligao"/>
            <w:rFonts w:ascii="Verdana" w:hAnsi="Verdana"/>
            <w:color w:val="87004E"/>
            <w:sz w:val="24"/>
            <w:szCs w:val="24"/>
            <w:shd w:val="clear" w:color="auto" w:fill="FFFFFF"/>
          </w:rPr>
          <w:t>Curriculum Vitae</w:t>
        </w:r>
      </w:hyperlink>
      <w:r w:rsidRPr="00F403A3">
        <w:rPr>
          <w:rFonts w:ascii="Verdana" w:hAnsi="Verdana"/>
          <w:color w:val="000000"/>
          <w:sz w:val="24"/>
          <w:szCs w:val="24"/>
          <w:shd w:val="clear" w:color="auto" w:fill="FFFFFF"/>
        </w:rPr>
        <w:t> redigido em impresso próprio;</w:t>
      </w:r>
      <w:r w:rsidRPr="00F403A3">
        <w:rPr>
          <w:rFonts w:ascii="Verdana" w:hAnsi="Verdana"/>
          <w:color w:val="000000"/>
          <w:sz w:val="24"/>
          <w:szCs w:val="24"/>
        </w:rPr>
        <w:br/>
      </w:r>
      <w:r w:rsidRPr="00F403A3">
        <w:rPr>
          <w:rFonts w:ascii="Verdana" w:hAnsi="Verdana"/>
          <w:color w:val="000000"/>
          <w:sz w:val="24"/>
          <w:szCs w:val="24"/>
          <w:shd w:val="clear" w:color="auto" w:fill="FFFFFF"/>
        </w:rPr>
        <w:t>- Fotocópia consentida do Bilhete de Identidade;</w:t>
      </w:r>
      <w:r w:rsidRPr="00F403A3">
        <w:rPr>
          <w:rFonts w:ascii="Verdana" w:hAnsi="Verdana"/>
          <w:color w:val="000000"/>
          <w:sz w:val="24"/>
          <w:szCs w:val="24"/>
        </w:rPr>
        <w:br/>
      </w:r>
      <w:r w:rsidRPr="00F403A3">
        <w:rPr>
          <w:rFonts w:ascii="Verdana" w:hAnsi="Verdana"/>
          <w:color w:val="000000"/>
          <w:sz w:val="24"/>
          <w:szCs w:val="24"/>
          <w:shd w:val="clear" w:color="auto" w:fill="FFFFFF"/>
        </w:rPr>
        <w:t>- Fotocópia consentida do Número de Identificação Fiscal;</w:t>
      </w:r>
      <w:r w:rsidRPr="00F403A3">
        <w:rPr>
          <w:rFonts w:ascii="Verdana" w:hAnsi="Verdana"/>
          <w:color w:val="000000"/>
          <w:sz w:val="24"/>
          <w:szCs w:val="24"/>
        </w:rPr>
        <w:br/>
      </w:r>
    </w:p>
    <w:p w:rsidR="009D1CA7" w:rsidRPr="00F403A3" w:rsidRDefault="009D1CA7" w:rsidP="009D1CA7">
      <w:pPr>
        <w:pStyle w:val="PargrafodaLista"/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</w:p>
    <w:p w:rsidR="001C6750" w:rsidRDefault="002F6D0E" w:rsidP="002F6D0E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 w:rsidRPr="00F403A3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ESCOLAS</w:t>
      </w:r>
    </w:p>
    <w:p w:rsidR="00B60512" w:rsidRDefault="00B60512" w:rsidP="00B60512">
      <w:pPr>
        <w:pStyle w:val="PargrafodaLista"/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hAnsi="Arial" w:cs="Arial"/>
          <w:color w:val="777777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777777"/>
          <w:sz w:val="21"/>
          <w:szCs w:val="21"/>
          <w:shd w:val="clear" w:color="auto" w:fill="F9F9F9"/>
        </w:rPr>
        <w:t>Escola Superior Agrária</w:t>
      </w:r>
      <w:r w:rsidRPr="00B60512">
        <w:rPr>
          <w:rFonts w:ascii="Arial" w:hAnsi="Arial" w:cs="Arial"/>
          <w:color w:val="777777"/>
          <w:sz w:val="21"/>
          <w:szCs w:val="21"/>
          <w:shd w:val="clear" w:color="auto" w:fill="F9F9F9"/>
        </w:rPr>
        <w:t xml:space="preserve"> </w:t>
      </w:r>
    </w:p>
    <w:p w:rsidR="00B60512" w:rsidRPr="00B60512" w:rsidRDefault="00B60512" w:rsidP="0096767B">
      <w:pPr>
        <w:pStyle w:val="PargrafodaLista"/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 w:rsidRPr="00B60512">
        <w:rPr>
          <w:rFonts w:ascii="Arial" w:hAnsi="Arial" w:cs="Arial"/>
          <w:color w:val="777777"/>
          <w:sz w:val="21"/>
          <w:szCs w:val="21"/>
          <w:shd w:val="clear" w:color="auto" w:fill="F9F9F9"/>
        </w:rPr>
        <w:t>Esco</w:t>
      </w:r>
      <w:r>
        <w:rPr>
          <w:rFonts w:ascii="Arial" w:hAnsi="Arial" w:cs="Arial"/>
          <w:color w:val="777777"/>
          <w:sz w:val="21"/>
          <w:szCs w:val="21"/>
          <w:shd w:val="clear" w:color="auto" w:fill="F9F9F9"/>
        </w:rPr>
        <w:t>la Superior de Artes Aplicadas</w:t>
      </w:r>
    </w:p>
    <w:p w:rsidR="00B60512" w:rsidRPr="00B60512" w:rsidRDefault="00B60512" w:rsidP="0096767B">
      <w:pPr>
        <w:pStyle w:val="PargrafodaLista"/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 w:rsidRPr="00B60512">
        <w:rPr>
          <w:rFonts w:ascii="Arial" w:hAnsi="Arial" w:cs="Arial"/>
          <w:color w:val="777777"/>
          <w:sz w:val="21"/>
          <w:szCs w:val="21"/>
          <w:shd w:val="clear" w:color="auto" w:fill="F9F9F9"/>
        </w:rPr>
        <w:t>Escola Superior de Educação,</w:t>
      </w:r>
    </w:p>
    <w:p w:rsidR="00B60512" w:rsidRPr="00B60512" w:rsidRDefault="00B60512" w:rsidP="0096767B">
      <w:pPr>
        <w:pStyle w:val="PargrafodaLista"/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 w:rsidRPr="00B60512">
        <w:rPr>
          <w:rFonts w:ascii="Arial" w:hAnsi="Arial" w:cs="Arial"/>
          <w:color w:val="777777"/>
          <w:sz w:val="21"/>
          <w:szCs w:val="21"/>
          <w:shd w:val="clear" w:color="auto" w:fill="F9F9F9"/>
        </w:rPr>
        <w:t xml:space="preserve">Escola Superior </w:t>
      </w:r>
      <w:r w:rsidR="006D34B9">
        <w:rPr>
          <w:rFonts w:ascii="Arial" w:hAnsi="Arial" w:cs="Arial"/>
          <w:color w:val="777777"/>
          <w:sz w:val="21"/>
          <w:szCs w:val="21"/>
          <w:shd w:val="clear" w:color="auto" w:fill="F9F9F9"/>
        </w:rPr>
        <w:t xml:space="preserve">de Saúde </w:t>
      </w:r>
      <w:r w:rsidRPr="00B60512">
        <w:rPr>
          <w:rFonts w:ascii="Arial" w:hAnsi="Arial" w:cs="Arial"/>
          <w:color w:val="777777"/>
          <w:sz w:val="21"/>
          <w:szCs w:val="21"/>
          <w:shd w:val="clear" w:color="auto" w:fill="F9F9F9"/>
        </w:rPr>
        <w:t xml:space="preserve">Dr. Lopes Dias, </w:t>
      </w:r>
    </w:p>
    <w:p w:rsidR="00B60512" w:rsidRPr="00B60512" w:rsidRDefault="00B60512" w:rsidP="0096767B">
      <w:pPr>
        <w:pStyle w:val="PargrafodaLista"/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>
        <w:rPr>
          <w:rFonts w:ascii="Arial" w:hAnsi="Arial" w:cs="Arial"/>
          <w:color w:val="777777"/>
          <w:sz w:val="21"/>
          <w:szCs w:val="21"/>
          <w:shd w:val="clear" w:color="auto" w:fill="F9F9F9"/>
        </w:rPr>
        <w:t xml:space="preserve">Escola Superior de Gestão, </w:t>
      </w:r>
    </w:p>
    <w:p w:rsidR="00B60512" w:rsidRPr="00B60512" w:rsidRDefault="00B60512" w:rsidP="0096767B">
      <w:pPr>
        <w:pStyle w:val="PargrafodaLista"/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 w:rsidRPr="00B60512">
        <w:rPr>
          <w:rFonts w:ascii="Arial" w:hAnsi="Arial" w:cs="Arial"/>
          <w:color w:val="777777"/>
          <w:sz w:val="21"/>
          <w:szCs w:val="21"/>
          <w:shd w:val="clear" w:color="auto" w:fill="F9F9F9"/>
        </w:rPr>
        <w:t>Escola Superior de Tecnologia</w:t>
      </w:r>
    </w:p>
    <w:p w:rsidR="002126EF" w:rsidRPr="00D210F6" w:rsidRDefault="002126EF" w:rsidP="00F24B53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</w:p>
    <w:p w:rsidR="001074B3" w:rsidRDefault="00F24B53" w:rsidP="00F24B53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 w:rsidRPr="00D210F6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INFORMAÇÕES GERAIS AOS ALUNOS</w:t>
      </w:r>
    </w:p>
    <w:p w:rsidR="000104B5" w:rsidRDefault="000104B5" w:rsidP="000104B5">
      <w:pPr>
        <w:pStyle w:val="Cabealho4"/>
        <w:shd w:val="clear" w:color="auto" w:fill="F9F9F9"/>
        <w:spacing w:before="0" w:after="210" w:line="405" w:lineRule="atLeast"/>
        <w:rPr>
          <w:rFonts w:ascii="Arial" w:hAnsi="Arial" w:cs="Arial"/>
          <w:caps/>
          <w:color w:val="1D2127"/>
          <w:sz w:val="34"/>
          <w:szCs w:val="34"/>
        </w:rPr>
      </w:pPr>
      <w:hyperlink r:id="rId17" w:history="1">
        <w:r>
          <w:rPr>
            <w:rStyle w:val="Hiperligao"/>
            <w:rFonts w:ascii="Arial" w:hAnsi="Arial" w:cs="Arial"/>
            <w:b/>
            <w:bCs/>
            <w:caps/>
            <w:color w:val="003878"/>
            <w:sz w:val="34"/>
            <w:szCs w:val="34"/>
            <w:u w:val="none"/>
          </w:rPr>
          <w:t>APOIOS SOCIAIS</w:t>
        </w:r>
      </w:hyperlink>
    </w:p>
    <w:p w:rsidR="000104B5" w:rsidRDefault="000104B5" w:rsidP="00F24B53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</w:p>
    <w:p w:rsidR="000104B5" w:rsidRDefault="000104B5" w:rsidP="000104B5">
      <w:pPr>
        <w:pStyle w:val="NormalWeb"/>
        <w:shd w:val="clear" w:color="auto" w:fill="F9F9F9"/>
        <w:spacing w:before="0" w:beforeAutospacing="0" w:after="0" w:afterAutospacing="0" w:line="360" w:lineRule="atLeast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Os apoios sociais centram-se na atribuição de bolsas de estudo, acesso a alimentação, alojamento, serviços de saúde e apoio a atividades desportivas e culturais. O IPCB dispõe de 4 residências de estudantes, 3 em Castelo Branco e 1 em Idanha-a-Nova, com mais de 400 camas.</w:t>
      </w:r>
    </w:p>
    <w:p w:rsidR="003B0A5B" w:rsidRDefault="003B0A5B" w:rsidP="000104B5">
      <w:pPr>
        <w:pStyle w:val="NormalWeb"/>
        <w:shd w:val="clear" w:color="auto" w:fill="F9F9F9"/>
        <w:spacing w:before="0" w:beforeAutospacing="0" w:after="0" w:afterAutospacing="0" w:line="360" w:lineRule="atLeast"/>
        <w:rPr>
          <w:rFonts w:ascii="Arial" w:hAnsi="Arial" w:cs="Arial"/>
          <w:color w:val="777777"/>
          <w:sz w:val="21"/>
          <w:szCs w:val="21"/>
        </w:rPr>
      </w:pPr>
    </w:p>
    <w:p w:rsidR="000104B5" w:rsidRPr="003B0A5B" w:rsidRDefault="003B0A5B" w:rsidP="000104B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 w:rsidRPr="003B0A5B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BOLSAS DE ESTUDO POR MÉRITO</w:t>
      </w:r>
    </w:p>
    <w:p w:rsidR="003B0A5B" w:rsidRPr="003B0A5B" w:rsidRDefault="003B0A5B" w:rsidP="003B0A5B">
      <w:pPr>
        <w:shd w:val="clear" w:color="auto" w:fill="F9F9F9"/>
        <w:spacing w:after="0" w:line="360" w:lineRule="atLeast"/>
        <w:rPr>
          <w:rFonts w:ascii="Arial" w:eastAsia="Times New Roman" w:hAnsi="Arial" w:cs="Arial"/>
          <w:color w:val="777777"/>
          <w:sz w:val="21"/>
          <w:szCs w:val="21"/>
          <w:lang w:eastAsia="pt-PT"/>
        </w:rPr>
      </w:pPr>
      <w:r w:rsidRPr="003B0A5B">
        <w:rPr>
          <w:rFonts w:ascii="Arial" w:eastAsia="Times New Roman" w:hAnsi="Arial" w:cs="Arial"/>
          <w:color w:val="777777"/>
          <w:sz w:val="21"/>
          <w:szCs w:val="21"/>
          <w:lang w:eastAsia="pt-PT"/>
        </w:rPr>
        <w:t xml:space="preserve">As Bolsas de Estudo por Mérito são atribuídas, anualmente, aos estudantes matriculados e inscritos nos cursos do Instituto Politécnico de Castelo Branco em cursos de Licenciatura, Mestrado e Especialização Tecnológica com aproveitamento escolar </w:t>
      </w:r>
      <w:proofErr w:type="spellStart"/>
      <w:r w:rsidRPr="003B0A5B">
        <w:rPr>
          <w:rFonts w:ascii="Arial" w:eastAsia="Times New Roman" w:hAnsi="Arial" w:cs="Arial"/>
          <w:color w:val="777777"/>
          <w:sz w:val="21"/>
          <w:szCs w:val="21"/>
          <w:lang w:eastAsia="pt-PT"/>
        </w:rPr>
        <w:t>excepcional</w:t>
      </w:r>
      <w:proofErr w:type="spellEnd"/>
      <w:r w:rsidRPr="003B0A5B">
        <w:rPr>
          <w:rFonts w:ascii="Arial" w:eastAsia="Times New Roman" w:hAnsi="Arial" w:cs="Arial"/>
          <w:color w:val="777777"/>
          <w:sz w:val="21"/>
          <w:szCs w:val="21"/>
          <w:lang w:eastAsia="pt-PT"/>
        </w:rPr>
        <w:t>, atribuídas, conforme previsto no artigo 5º do Despacho nº 13531/2009, de 9 de Junho.</w:t>
      </w:r>
    </w:p>
    <w:p w:rsidR="003B0A5B" w:rsidRPr="003B0A5B" w:rsidRDefault="003B0A5B" w:rsidP="003B0A5B">
      <w:pPr>
        <w:shd w:val="clear" w:color="auto" w:fill="F9F9F9"/>
        <w:spacing w:after="0" w:line="360" w:lineRule="atLeast"/>
        <w:rPr>
          <w:rFonts w:ascii="Arial" w:eastAsia="Times New Roman" w:hAnsi="Arial" w:cs="Arial"/>
          <w:color w:val="777777"/>
          <w:sz w:val="21"/>
          <w:szCs w:val="21"/>
          <w:lang w:eastAsia="pt-PT"/>
        </w:rPr>
      </w:pPr>
      <w:r>
        <w:rPr>
          <w:rFonts w:ascii="Arial" w:eastAsia="Times New Roman" w:hAnsi="Arial" w:cs="Arial"/>
          <w:color w:val="777777"/>
          <w:sz w:val="21"/>
          <w:szCs w:val="21"/>
          <w:lang w:eastAsia="pt-PT"/>
        </w:rPr>
        <w:lastRenderedPageBreak/>
        <w:t xml:space="preserve">Sff, consulte o </w:t>
      </w:r>
      <w:hyperlink r:id="rId18" w:tgtFrame="_blank" w:history="1">
        <w:r w:rsidRPr="003B0A5B">
          <w:rPr>
            <w:rFonts w:ascii="Arial" w:eastAsia="Times New Roman" w:hAnsi="Arial" w:cs="Arial"/>
            <w:color w:val="003878"/>
            <w:sz w:val="21"/>
            <w:szCs w:val="21"/>
            <w:lang w:eastAsia="pt-PT"/>
          </w:rPr>
          <w:t>Regulamento geral de atribuição de bolsas de estudo por mérito a estudantes do ensino superior -DGES</w:t>
        </w:r>
      </w:hyperlink>
      <w:r w:rsidRPr="003B0A5B">
        <w:rPr>
          <w:rFonts w:ascii="Arial" w:eastAsia="Times New Roman" w:hAnsi="Arial" w:cs="Arial"/>
          <w:color w:val="777777"/>
          <w:sz w:val="21"/>
          <w:szCs w:val="21"/>
          <w:lang w:eastAsia="pt-PT"/>
        </w:rPr>
        <w:t> - </w:t>
      </w:r>
      <w:hyperlink r:id="rId19" w:tgtFrame="_blank" w:history="1">
        <w:r w:rsidRPr="003B0A5B">
          <w:rPr>
            <w:rFonts w:ascii="Arial" w:eastAsia="Times New Roman" w:hAnsi="Arial" w:cs="Arial"/>
            <w:color w:val="003878"/>
            <w:sz w:val="21"/>
            <w:szCs w:val="21"/>
            <w:lang w:eastAsia="pt-PT"/>
          </w:rPr>
          <w:t xml:space="preserve">alteração ao </w:t>
        </w:r>
        <w:proofErr w:type="spellStart"/>
        <w:r w:rsidRPr="003B0A5B">
          <w:rPr>
            <w:rFonts w:ascii="Arial" w:eastAsia="Times New Roman" w:hAnsi="Arial" w:cs="Arial"/>
            <w:color w:val="003878"/>
            <w:sz w:val="21"/>
            <w:szCs w:val="21"/>
            <w:lang w:eastAsia="pt-PT"/>
          </w:rPr>
          <w:t>regulamento_DGES</w:t>
        </w:r>
        <w:proofErr w:type="spellEnd"/>
      </w:hyperlink>
      <w:r>
        <w:rPr>
          <w:rFonts w:ascii="Arial" w:eastAsia="Times New Roman" w:hAnsi="Arial" w:cs="Arial"/>
          <w:color w:val="777777"/>
          <w:sz w:val="21"/>
          <w:szCs w:val="21"/>
          <w:lang w:eastAsia="pt-PT"/>
        </w:rPr>
        <w:t xml:space="preserve">   e </w:t>
      </w:r>
      <w:bookmarkStart w:id="0" w:name="_GoBack"/>
      <w:bookmarkEnd w:id="0"/>
      <w:r w:rsidRPr="003B0A5B">
        <w:rPr>
          <w:rFonts w:ascii="Arial" w:eastAsia="Times New Roman" w:hAnsi="Arial" w:cs="Arial"/>
          <w:color w:val="777777"/>
          <w:sz w:val="21"/>
          <w:szCs w:val="21"/>
          <w:lang w:eastAsia="pt-PT"/>
        </w:rPr>
        <w:fldChar w:fldCharType="begin"/>
      </w:r>
      <w:r w:rsidRPr="003B0A5B">
        <w:rPr>
          <w:rFonts w:ascii="Arial" w:eastAsia="Times New Roman" w:hAnsi="Arial" w:cs="Arial"/>
          <w:color w:val="777777"/>
          <w:sz w:val="21"/>
          <w:szCs w:val="21"/>
          <w:lang w:eastAsia="pt-PT"/>
        </w:rPr>
        <w:instrText xml:space="preserve"> HYPERLINK "https://www.ipcb.pt/sites/default/files/upload/sa/files/bolsas_premios/reg_bolsas_merito_2014.pdf" \o "Aprovado em 07/06/2010" \t "_blank" </w:instrText>
      </w:r>
      <w:r w:rsidRPr="003B0A5B">
        <w:rPr>
          <w:rFonts w:ascii="Arial" w:eastAsia="Times New Roman" w:hAnsi="Arial" w:cs="Arial"/>
          <w:color w:val="777777"/>
          <w:sz w:val="21"/>
          <w:szCs w:val="21"/>
          <w:lang w:eastAsia="pt-PT"/>
        </w:rPr>
        <w:fldChar w:fldCharType="separate"/>
      </w:r>
      <w:r w:rsidRPr="003B0A5B">
        <w:rPr>
          <w:rFonts w:ascii="Arial" w:eastAsia="Times New Roman" w:hAnsi="Arial" w:cs="Arial"/>
          <w:color w:val="003878"/>
          <w:sz w:val="21"/>
          <w:szCs w:val="21"/>
          <w:lang w:eastAsia="pt-PT"/>
        </w:rPr>
        <w:t>Regulamento para a Atribuição de Bolsas de Estudo por Mérito do IPCB</w:t>
      </w:r>
      <w:r w:rsidRPr="003B0A5B">
        <w:rPr>
          <w:rFonts w:ascii="Arial" w:eastAsia="Times New Roman" w:hAnsi="Arial" w:cs="Arial"/>
          <w:color w:val="777777"/>
          <w:sz w:val="21"/>
          <w:szCs w:val="21"/>
          <w:lang w:eastAsia="pt-PT"/>
        </w:rPr>
        <w:fldChar w:fldCharType="end"/>
      </w:r>
      <w:r w:rsidRPr="003B0A5B">
        <w:rPr>
          <w:rFonts w:ascii="Arial" w:eastAsia="Times New Roman" w:hAnsi="Arial" w:cs="Arial"/>
          <w:color w:val="777777"/>
          <w:sz w:val="21"/>
          <w:szCs w:val="21"/>
          <w:lang w:eastAsia="pt-PT"/>
        </w:rPr>
        <w:t> </w:t>
      </w:r>
    </w:p>
    <w:p w:rsidR="003B0A5B" w:rsidRDefault="003B0A5B" w:rsidP="000104B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</w:p>
    <w:p w:rsidR="00CA0268" w:rsidRDefault="00CA0268" w:rsidP="00CA0268">
      <w:pPr>
        <w:pStyle w:val="Cabealho4"/>
        <w:shd w:val="clear" w:color="auto" w:fill="FFFFFF"/>
        <w:spacing w:before="0" w:after="210" w:line="405" w:lineRule="atLeast"/>
        <w:rPr>
          <w:rFonts w:ascii="Arial" w:hAnsi="Arial" w:cs="Arial"/>
          <w:color w:val="1D2127"/>
          <w:sz w:val="34"/>
          <w:szCs w:val="34"/>
        </w:rPr>
      </w:pPr>
      <w:r>
        <w:rPr>
          <w:rFonts w:ascii="Arial" w:hAnsi="Arial" w:cs="Arial"/>
          <w:b/>
          <w:bCs/>
          <w:color w:val="1D2127"/>
          <w:sz w:val="34"/>
          <w:szCs w:val="34"/>
        </w:rPr>
        <w:t>Os </w:t>
      </w:r>
      <w:r>
        <w:rPr>
          <w:rStyle w:val="Forte"/>
          <w:rFonts w:ascii="Arial" w:hAnsi="Arial" w:cs="Arial"/>
          <w:b w:val="0"/>
          <w:bCs w:val="0"/>
          <w:color w:val="1D2127"/>
          <w:sz w:val="34"/>
          <w:szCs w:val="34"/>
        </w:rPr>
        <w:t>estudantes</w:t>
      </w:r>
      <w:r>
        <w:rPr>
          <w:rFonts w:ascii="Arial" w:hAnsi="Arial" w:cs="Arial"/>
          <w:b/>
          <w:bCs/>
          <w:color w:val="1D2127"/>
          <w:sz w:val="34"/>
          <w:szCs w:val="34"/>
        </w:rPr>
        <w:t> das escolas do IPCB têm à sua disposição </w:t>
      </w:r>
      <w:r>
        <w:rPr>
          <w:rStyle w:val="Forte"/>
          <w:rFonts w:ascii="Arial" w:hAnsi="Arial" w:cs="Arial"/>
          <w:b w:val="0"/>
          <w:bCs w:val="0"/>
          <w:color w:val="1D2127"/>
          <w:sz w:val="34"/>
          <w:szCs w:val="34"/>
        </w:rPr>
        <w:t>Residências</w:t>
      </w:r>
      <w:r>
        <w:rPr>
          <w:rFonts w:ascii="Arial" w:hAnsi="Arial" w:cs="Arial"/>
          <w:b/>
          <w:bCs/>
          <w:color w:val="1D2127"/>
          <w:sz w:val="34"/>
          <w:szCs w:val="34"/>
        </w:rPr>
        <w:t> em: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5"/>
      </w:tblGrid>
      <w:tr w:rsidR="00CA0268" w:rsidTr="00CA0268">
        <w:trPr>
          <w:tblHeader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0268" w:rsidRDefault="00CA0268">
            <w:pPr>
              <w:pStyle w:val="Cabealho4"/>
              <w:spacing w:line="405" w:lineRule="atLeast"/>
              <w:rPr>
                <w:rFonts w:ascii="inherit" w:hAnsi="inherit" w:cs="Arial"/>
                <w:b/>
                <w:bCs/>
                <w:color w:val="1D2127"/>
                <w:sz w:val="29"/>
                <w:szCs w:val="29"/>
              </w:rPr>
            </w:pPr>
            <w:r>
              <w:rPr>
                <w:rStyle w:val="Forte"/>
                <w:rFonts w:ascii="inherit" w:hAnsi="inherit" w:cs="Arial"/>
                <w:b w:val="0"/>
                <w:bCs w:val="0"/>
                <w:color w:val="1D2127"/>
                <w:sz w:val="29"/>
                <w:szCs w:val="29"/>
              </w:rPr>
              <w:t>Castelo Branco</w:t>
            </w:r>
          </w:p>
        </w:tc>
      </w:tr>
      <w:tr w:rsidR="00CA0268" w:rsidTr="00CA026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0268" w:rsidRDefault="00CA0268">
            <w:pPr>
              <w:pStyle w:val="EndereoHTML"/>
              <w:spacing w:after="300"/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</w:pPr>
            <w:hyperlink r:id="rId20" w:history="1">
              <w:r>
                <w:rPr>
                  <w:rStyle w:val="Forte"/>
                  <w:rFonts w:ascii="Arial" w:hAnsi="Arial" w:cs="Arial"/>
                  <w:i w:val="0"/>
                  <w:iCs w:val="0"/>
                  <w:color w:val="003878"/>
                  <w:sz w:val="21"/>
                  <w:szCs w:val="21"/>
                </w:rPr>
                <w:t>Residência de Estudantes Prof. Dr. Vergílio Pinto de Andrade</w:t>
              </w:r>
            </w:hyperlink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br/>
            </w:r>
            <w:proofErr w:type="spellStart"/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t>Avª</w:t>
            </w:r>
            <w:proofErr w:type="spellEnd"/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t>Rotary</w:t>
            </w:r>
            <w:proofErr w:type="spellEnd"/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t>, nº4</w:t>
            </w:r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br/>
              <w:t>6000 Castelo Branco</w:t>
            </w:r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br/>
            </w:r>
            <w:proofErr w:type="spellStart"/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t>Tel</w:t>
            </w:r>
            <w:proofErr w:type="spellEnd"/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t>: </w:t>
            </w:r>
            <w:hyperlink r:id="rId21" w:history="1">
              <w:r>
                <w:rPr>
                  <w:rStyle w:val="Hiperligao"/>
                  <w:rFonts w:ascii="Arial" w:hAnsi="Arial" w:cs="Arial"/>
                  <w:i w:val="0"/>
                  <w:iCs w:val="0"/>
                  <w:color w:val="003878"/>
                  <w:sz w:val="21"/>
                  <w:szCs w:val="21"/>
                </w:rPr>
                <w:t>272 328 165</w:t>
              </w:r>
            </w:hyperlink>
          </w:p>
          <w:p w:rsidR="00CA0268" w:rsidRDefault="00CA0268">
            <w:pPr>
              <w:spacing w:before="165" w:after="165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pict>
                <v:rect id="_x0000_i1025" style="width:0;height:.75pt" o:hralign="center" o:hrstd="t" o:hr="t" fillcolor="#a0a0a0" stroked="f"/>
              </w:pict>
            </w:r>
          </w:p>
        </w:tc>
      </w:tr>
      <w:tr w:rsidR="00CA0268" w:rsidTr="00CA026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0268" w:rsidRDefault="00CA0268">
            <w:pPr>
              <w:pStyle w:val="EndereoHTML"/>
              <w:spacing w:after="300"/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</w:pPr>
            <w:hyperlink r:id="rId22" w:history="1">
              <w:r>
                <w:rPr>
                  <w:rStyle w:val="Forte"/>
                  <w:rFonts w:ascii="Arial" w:hAnsi="Arial" w:cs="Arial"/>
                  <w:i w:val="0"/>
                  <w:iCs w:val="0"/>
                  <w:color w:val="003878"/>
                  <w:sz w:val="21"/>
                  <w:szCs w:val="21"/>
                </w:rPr>
                <w:t>Residência de Estudantes Prof. Doutor Eduardo Marçal Grilo</w:t>
              </w:r>
            </w:hyperlink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br/>
            </w:r>
            <w:proofErr w:type="spellStart"/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t>Avª</w:t>
            </w:r>
            <w:proofErr w:type="spellEnd"/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t>Rotary</w:t>
            </w:r>
            <w:proofErr w:type="spellEnd"/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t>, nº4</w:t>
            </w:r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br/>
              <w:t>6000 Castelo Branco</w:t>
            </w:r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br/>
            </w:r>
            <w:proofErr w:type="spellStart"/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t>Tel</w:t>
            </w:r>
            <w:proofErr w:type="spellEnd"/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t>: </w:t>
            </w:r>
            <w:hyperlink r:id="rId23" w:history="1">
              <w:r>
                <w:rPr>
                  <w:rStyle w:val="Hiperligao"/>
                  <w:rFonts w:ascii="Arial" w:hAnsi="Arial" w:cs="Arial"/>
                  <w:i w:val="0"/>
                  <w:iCs w:val="0"/>
                  <w:color w:val="003878"/>
                  <w:sz w:val="21"/>
                  <w:szCs w:val="21"/>
                </w:rPr>
                <w:t>272 328 165</w:t>
              </w:r>
            </w:hyperlink>
          </w:p>
          <w:p w:rsidR="00CA0268" w:rsidRDefault="00CA0268">
            <w:pPr>
              <w:spacing w:before="165" w:after="165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pict>
                <v:rect id="_x0000_i1026" style="width:0;height:.75pt" o:hralign="center" o:hrstd="t" o:hr="t" fillcolor="#a0a0a0" stroked="f"/>
              </w:pict>
            </w:r>
          </w:p>
        </w:tc>
      </w:tr>
      <w:tr w:rsidR="00CA0268" w:rsidTr="00CA026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0268" w:rsidRDefault="00CA0268">
            <w:pPr>
              <w:pStyle w:val="EndereoHTML"/>
              <w:spacing w:after="300"/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</w:pPr>
            <w:hyperlink r:id="rId24" w:history="1">
              <w:r>
                <w:rPr>
                  <w:rStyle w:val="Forte"/>
                  <w:rFonts w:ascii="Arial" w:hAnsi="Arial" w:cs="Arial"/>
                  <w:i w:val="0"/>
                  <w:iCs w:val="0"/>
                  <w:color w:val="003878"/>
                  <w:sz w:val="21"/>
                  <w:szCs w:val="21"/>
                </w:rPr>
                <w:t xml:space="preserve">Residência de Estudantes Prof. Dr. </w:t>
              </w:r>
              <w:proofErr w:type="spellStart"/>
              <w:r>
                <w:rPr>
                  <w:rStyle w:val="Forte"/>
                  <w:rFonts w:ascii="Arial" w:hAnsi="Arial" w:cs="Arial"/>
                  <w:i w:val="0"/>
                  <w:iCs w:val="0"/>
                  <w:color w:val="003878"/>
                  <w:sz w:val="21"/>
                  <w:szCs w:val="21"/>
                </w:rPr>
                <w:t>Valter</w:t>
              </w:r>
              <w:proofErr w:type="spellEnd"/>
              <w:r>
                <w:rPr>
                  <w:rStyle w:val="Forte"/>
                  <w:rFonts w:ascii="Arial" w:hAnsi="Arial" w:cs="Arial"/>
                  <w:i w:val="0"/>
                  <w:iCs w:val="0"/>
                  <w:color w:val="003878"/>
                  <w:sz w:val="21"/>
                  <w:szCs w:val="21"/>
                </w:rPr>
                <w:t xml:space="preserve"> Victorino Lemos</w:t>
              </w:r>
            </w:hyperlink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br/>
              <w:t>Rua Francisco Robalo Guedes</w:t>
            </w:r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br/>
              <w:t>6000 Castelo Branco</w:t>
            </w:r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br/>
            </w:r>
            <w:proofErr w:type="spellStart"/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t>Tel</w:t>
            </w:r>
            <w:proofErr w:type="spellEnd"/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t>: </w:t>
            </w:r>
            <w:hyperlink r:id="rId25" w:history="1">
              <w:r>
                <w:rPr>
                  <w:rStyle w:val="Hiperligao"/>
                  <w:rFonts w:ascii="Arial" w:hAnsi="Arial" w:cs="Arial"/>
                  <w:i w:val="0"/>
                  <w:iCs w:val="0"/>
                  <w:color w:val="003878"/>
                  <w:sz w:val="21"/>
                  <w:szCs w:val="21"/>
                </w:rPr>
                <w:t>272 347 351</w:t>
              </w:r>
            </w:hyperlink>
          </w:p>
        </w:tc>
      </w:tr>
    </w:tbl>
    <w:p w:rsidR="00CA0268" w:rsidRDefault="00CA0268" w:rsidP="00CA0268">
      <w:pPr>
        <w:rPr>
          <w:vanish/>
        </w:rPr>
      </w:pP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5"/>
      </w:tblGrid>
      <w:tr w:rsidR="00CA0268" w:rsidTr="00CA0268">
        <w:trPr>
          <w:tblHeader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A0268" w:rsidRDefault="00CA0268">
            <w:pPr>
              <w:pStyle w:val="Cabealho4"/>
              <w:spacing w:line="405" w:lineRule="atLeast"/>
              <w:rPr>
                <w:rFonts w:ascii="inherit" w:hAnsi="inherit" w:cs="Arial"/>
                <w:i w:val="0"/>
                <w:iCs w:val="0"/>
                <w:color w:val="1D2127"/>
                <w:sz w:val="29"/>
                <w:szCs w:val="29"/>
              </w:rPr>
            </w:pPr>
            <w:r>
              <w:rPr>
                <w:rStyle w:val="Forte"/>
                <w:rFonts w:ascii="inherit" w:hAnsi="inherit" w:cs="Arial"/>
                <w:b w:val="0"/>
                <w:bCs w:val="0"/>
                <w:color w:val="1D2127"/>
                <w:sz w:val="29"/>
                <w:szCs w:val="29"/>
              </w:rPr>
              <w:t>Idanha-a-Nova</w:t>
            </w:r>
          </w:p>
        </w:tc>
      </w:tr>
      <w:tr w:rsidR="00CA0268" w:rsidTr="00CA026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0268" w:rsidRDefault="00CA0268">
            <w:pPr>
              <w:pStyle w:val="EndereoHTML"/>
              <w:spacing w:after="300"/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</w:pPr>
            <w:hyperlink r:id="rId26" w:history="1">
              <w:r>
                <w:rPr>
                  <w:rStyle w:val="Hiperligao"/>
                  <w:rFonts w:ascii="Arial" w:hAnsi="Arial" w:cs="Arial"/>
                  <w:b/>
                  <w:bCs/>
                  <w:i w:val="0"/>
                  <w:iCs w:val="0"/>
                  <w:color w:val="003878"/>
                  <w:sz w:val="21"/>
                  <w:szCs w:val="21"/>
                </w:rPr>
                <w:t>Residência de Estudantes Prof. Dr. José Figueiredo Martinho</w:t>
              </w:r>
            </w:hyperlink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br/>
              <w:t>Zona Nova de Expansão</w:t>
            </w:r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br/>
              <w:t>6060 Idanha-a-Nova</w:t>
            </w:r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br/>
            </w:r>
            <w:proofErr w:type="spellStart"/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t>Tel</w:t>
            </w:r>
            <w:proofErr w:type="spellEnd"/>
            <w:r>
              <w:rPr>
                <w:rFonts w:ascii="Arial" w:hAnsi="Arial" w:cs="Arial"/>
                <w:i w:val="0"/>
                <w:iCs w:val="0"/>
                <w:color w:val="777777"/>
                <w:sz w:val="21"/>
                <w:szCs w:val="21"/>
              </w:rPr>
              <w:t>: </w:t>
            </w:r>
            <w:hyperlink r:id="rId27" w:history="1">
              <w:r>
                <w:rPr>
                  <w:rStyle w:val="Hiperligao"/>
                  <w:rFonts w:ascii="Arial" w:hAnsi="Arial" w:cs="Arial"/>
                  <w:i w:val="0"/>
                  <w:iCs w:val="0"/>
                  <w:color w:val="003878"/>
                  <w:sz w:val="21"/>
                  <w:szCs w:val="21"/>
                </w:rPr>
                <w:t>277 200 228</w:t>
              </w:r>
            </w:hyperlink>
          </w:p>
        </w:tc>
      </w:tr>
    </w:tbl>
    <w:p w:rsidR="00CA0268" w:rsidRDefault="00CA0268" w:rsidP="00CA0268">
      <w:pPr>
        <w:pStyle w:val="Cabealho4"/>
        <w:shd w:val="clear" w:color="auto" w:fill="FFFFFF"/>
        <w:spacing w:before="0" w:after="210" w:line="405" w:lineRule="atLeast"/>
        <w:rPr>
          <w:rFonts w:ascii="Arial" w:hAnsi="Arial" w:cs="Arial"/>
          <w:color w:val="1D2127"/>
          <w:sz w:val="34"/>
          <w:szCs w:val="34"/>
        </w:rPr>
      </w:pPr>
      <w:r>
        <w:rPr>
          <w:rFonts w:ascii="Arial" w:hAnsi="Arial" w:cs="Arial"/>
          <w:b/>
          <w:bCs/>
          <w:color w:val="1D2127"/>
          <w:sz w:val="34"/>
          <w:szCs w:val="34"/>
        </w:rPr>
        <w:t>No </w:t>
      </w:r>
      <w:r>
        <w:rPr>
          <w:rStyle w:val="Forte"/>
          <w:rFonts w:ascii="Arial" w:hAnsi="Arial" w:cs="Arial"/>
          <w:b w:val="0"/>
          <w:bCs w:val="0"/>
          <w:color w:val="1D2127"/>
          <w:sz w:val="34"/>
          <w:szCs w:val="34"/>
        </w:rPr>
        <w:t>prazo de 20 dias</w:t>
      </w:r>
      <w:r>
        <w:rPr>
          <w:rFonts w:ascii="Arial" w:hAnsi="Arial" w:cs="Arial"/>
          <w:b/>
          <w:bCs/>
          <w:color w:val="1D2127"/>
          <w:sz w:val="34"/>
          <w:szCs w:val="34"/>
        </w:rPr>
        <w:t> úteis subsequentes à matrícula/inscrição</w:t>
      </w:r>
    </w:p>
    <w:p w:rsidR="00CA0268" w:rsidRDefault="00CA0268" w:rsidP="00CA0268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Os estudantes que </w:t>
      </w:r>
      <w:r>
        <w:rPr>
          <w:rStyle w:val="Forte"/>
          <w:rFonts w:ascii="Arial" w:hAnsi="Arial" w:cs="Arial"/>
          <w:color w:val="777777"/>
          <w:sz w:val="21"/>
          <w:szCs w:val="21"/>
        </w:rPr>
        <w:t xml:space="preserve">ingressam pela 1º vez numa das Escolas do </w:t>
      </w:r>
      <w:proofErr w:type="gramStart"/>
      <w:r>
        <w:rPr>
          <w:rStyle w:val="Forte"/>
          <w:rFonts w:ascii="Arial" w:hAnsi="Arial" w:cs="Arial"/>
          <w:color w:val="777777"/>
          <w:sz w:val="21"/>
          <w:szCs w:val="21"/>
        </w:rPr>
        <w:t>IPCB</w:t>
      </w:r>
      <w:r>
        <w:rPr>
          <w:rFonts w:ascii="Arial" w:hAnsi="Arial" w:cs="Arial"/>
          <w:color w:val="777777"/>
          <w:sz w:val="21"/>
          <w:szCs w:val="21"/>
        </w:rPr>
        <w:t> (Licenciatura</w:t>
      </w:r>
      <w:proofErr w:type="gramEnd"/>
      <w:r>
        <w:rPr>
          <w:rFonts w:ascii="Arial" w:hAnsi="Arial" w:cs="Arial"/>
          <w:color w:val="777777"/>
          <w:sz w:val="21"/>
          <w:szCs w:val="21"/>
        </w:rPr>
        <w:t xml:space="preserve">, Mestrado e </w:t>
      </w:r>
      <w:proofErr w:type="spellStart"/>
      <w:r>
        <w:rPr>
          <w:rFonts w:ascii="Arial" w:hAnsi="Arial" w:cs="Arial"/>
          <w:color w:val="777777"/>
          <w:sz w:val="21"/>
          <w:szCs w:val="21"/>
        </w:rPr>
        <w:t>CTeSP</w:t>
      </w:r>
      <w:proofErr w:type="spellEnd"/>
      <w:r>
        <w:rPr>
          <w:rFonts w:ascii="Arial" w:hAnsi="Arial" w:cs="Arial"/>
          <w:color w:val="777777"/>
          <w:sz w:val="21"/>
          <w:szCs w:val="21"/>
        </w:rPr>
        <w:t>), devem contactar os Serviços de Ação Social (SAS) assim que tenham conhecimento da sua colocação, efetuando a sua candidatura ao Alojamento. </w:t>
      </w:r>
      <w:r>
        <w:rPr>
          <w:rFonts w:ascii="Arial" w:hAnsi="Arial" w:cs="Arial"/>
          <w:color w:val="777777"/>
          <w:sz w:val="21"/>
          <w:szCs w:val="21"/>
        </w:rPr>
        <w:br/>
        <w:t xml:space="preserve">Se na candidatura a bolsa assinalou o pedido de alojamento em Residência, mas não </w:t>
      </w:r>
      <w:r>
        <w:rPr>
          <w:rFonts w:ascii="Arial" w:hAnsi="Arial" w:cs="Arial"/>
          <w:color w:val="777777"/>
          <w:sz w:val="21"/>
          <w:szCs w:val="21"/>
        </w:rPr>
        <w:lastRenderedPageBreak/>
        <w:t>entregou nos SAS/IPCB a candidatura devidamente preenchido e assinado, a mesma não será considerada válida.</w:t>
      </w:r>
    </w:p>
    <w:p w:rsidR="00CA0268" w:rsidRDefault="00CA0268" w:rsidP="00CA0268">
      <w:pPr>
        <w:spacing w:before="165" w:after="165"/>
        <w:rPr>
          <w:rFonts w:ascii="Times New Roman" w:hAnsi="Times New Roman" w:cs="Times New Roman"/>
          <w:sz w:val="24"/>
          <w:szCs w:val="24"/>
        </w:rPr>
      </w:pPr>
      <w:r>
        <w:pict>
          <v:rect id="_x0000_i1027" style="width:0;height:.75pt" o:hralign="center" o:hrstd="t" o:hrnoshade="t" o:hr="t" fillcolor="#777" stroked="f"/>
        </w:pict>
      </w:r>
    </w:p>
    <w:p w:rsidR="00CA0268" w:rsidRDefault="00CA0268" w:rsidP="00CA0268">
      <w:pPr>
        <w:pStyle w:val="Cabealho2"/>
        <w:shd w:val="clear" w:color="auto" w:fill="FFFFFF"/>
        <w:spacing w:before="0" w:after="480" w:line="630" w:lineRule="atLeast"/>
        <w:rPr>
          <w:rFonts w:ascii="Arial" w:hAnsi="Arial" w:cs="Arial"/>
          <w:color w:val="1D2127"/>
          <w:spacing w:val="-15"/>
          <w:sz w:val="53"/>
          <w:szCs w:val="53"/>
        </w:rPr>
      </w:pPr>
      <w:r>
        <w:rPr>
          <w:rFonts w:ascii="Arial" w:hAnsi="Arial" w:cs="Arial"/>
          <w:b/>
          <w:bCs/>
          <w:color w:val="1D2127"/>
          <w:spacing w:val="-15"/>
          <w:sz w:val="53"/>
          <w:szCs w:val="53"/>
        </w:rPr>
        <w:t>Procedimentos de </w:t>
      </w:r>
      <w:r>
        <w:rPr>
          <w:rStyle w:val="Forte"/>
          <w:rFonts w:ascii="Arial" w:hAnsi="Arial" w:cs="Arial"/>
          <w:b w:val="0"/>
          <w:bCs w:val="0"/>
          <w:color w:val="1D2127"/>
          <w:spacing w:val="-15"/>
          <w:sz w:val="53"/>
          <w:szCs w:val="53"/>
        </w:rPr>
        <w:t>candidatura</w:t>
      </w:r>
    </w:p>
    <w:p w:rsidR="00CA0268" w:rsidRDefault="00CA0268" w:rsidP="00CA0268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A candidatura é efetuada através de </w:t>
      </w:r>
      <w:hyperlink r:id="rId28" w:tgtFrame="_blank" w:history="1">
        <w:r>
          <w:rPr>
            <w:rStyle w:val="Hiperligao"/>
            <w:rFonts w:ascii="Arial" w:hAnsi="Arial" w:cs="Arial"/>
            <w:color w:val="003878"/>
            <w:sz w:val="21"/>
            <w:szCs w:val="21"/>
          </w:rPr>
          <w:t>Ficha de candidatura a alojamento;</w:t>
        </w:r>
      </w:hyperlink>
    </w:p>
    <w:p w:rsidR="00CA0268" w:rsidRDefault="00CA0268" w:rsidP="00CA0268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Os alunos deverão imprimir a ficha de candidatura, preenchê-la e entregá-la nos </w:t>
      </w:r>
      <w:r>
        <w:rPr>
          <w:rStyle w:val="Forte"/>
          <w:rFonts w:ascii="Arial" w:hAnsi="Arial" w:cs="Arial"/>
          <w:color w:val="777777"/>
          <w:sz w:val="21"/>
          <w:szCs w:val="21"/>
        </w:rPr>
        <w:t>Serviços Centrais dos SAS/IPCB</w:t>
      </w:r>
      <w:r>
        <w:rPr>
          <w:rFonts w:ascii="Arial" w:hAnsi="Arial" w:cs="Arial"/>
          <w:color w:val="777777"/>
          <w:sz w:val="21"/>
          <w:szCs w:val="21"/>
        </w:rPr>
        <w:t>, juntamente com </w:t>
      </w:r>
      <w:r>
        <w:rPr>
          <w:rStyle w:val="Forte"/>
          <w:rFonts w:ascii="Arial" w:hAnsi="Arial" w:cs="Arial"/>
          <w:color w:val="777777"/>
          <w:sz w:val="21"/>
          <w:szCs w:val="21"/>
        </w:rPr>
        <w:t>fotocópia o IRS</w:t>
      </w:r>
      <w:r>
        <w:rPr>
          <w:rFonts w:ascii="Arial" w:hAnsi="Arial" w:cs="Arial"/>
          <w:color w:val="777777"/>
          <w:sz w:val="21"/>
          <w:szCs w:val="21"/>
        </w:rPr>
        <w:t> do ano anterior ao da candidatura, </w:t>
      </w:r>
      <w:r>
        <w:rPr>
          <w:rStyle w:val="Forte"/>
          <w:rFonts w:ascii="Arial" w:hAnsi="Arial" w:cs="Arial"/>
          <w:color w:val="777777"/>
          <w:sz w:val="21"/>
          <w:szCs w:val="21"/>
        </w:rPr>
        <w:t>(necessário só na 1ª candidatura).</w:t>
      </w:r>
    </w:p>
    <w:p w:rsidR="00CA0268" w:rsidRDefault="00CA0268" w:rsidP="00CA0268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As candidaturas podem ser entregues nos </w:t>
      </w:r>
      <w:r>
        <w:rPr>
          <w:rStyle w:val="Forte"/>
          <w:rFonts w:ascii="Arial" w:hAnsi="Arial" w:cs="Arial"/>
          <w:color w:val="777777"/>
          <w:sz w:val="21"/>
          <w:szCs w:val="21"/>
        </w:rPr>
        <w:t>Serviços Centrais do SAS/IPCB</w:t>
      </w:r>
      <w:r>
        <w:rPr>
          <w:rFonts w:ascii="Arial" w:hAnsi="Arial" w:cs="Arial"/>
          <w:color w:val="777777"/>
          <w:sz w:val="21"/>
          <w:szCs w:val="21"/>
        </w:rPr>
        <w:t>, </w:t>
      </w:r>
      <w:r>
        <w:rPr>
          <w:rStyle w:val="Forte"/>
          <w:rFonts w:ascii="Arial" w:hAnsi="Arial" w:cs="Arial"/>
          <w:color w:val="777777"/>
          <w:sz w:val="21"/>
          <w:szCs w:val="21"/>
        </w:rPr>
        <w:t>via CTT</w:t>
      </w:r>
      <w:r>
        <w:rPr>
          <w:rFonts w:ascii="Arial" w:hAnsi="Arial" w:cs="Arial"/>
          <w:color w:val="777777"/>
          <w:sz w:val="21"/>
          <w:szCs w:val="21"/>
        </w:rPr>
        <w:t>,</w:t>
      </w:r>
      <w:proofErr w:type="gramStart"/>
      <w:r>
        <w:rPr>
          <w:rFonts w:ascii="Arial" w:hAnsi="Arial" w:cs="Arial"/>
          <w:color w:val="777777"/>
          <w:sz w:val="21"/>
          <w:szCs w:val="21"/>
        </w:rPr>
        <w:t> </w:t>
      </w:r>
      <w:r>
        <w:rPr>
          <w:rStyle w:val="Forte"/>
          <w:rFonts w:ascii="Arial" w:hAnsi="Arial" w:cs="Arial"/>
          <w:color w:val="777777"/>
          <w:sz w:val="21"/>
          <w:szCs w:val="21"/>
        </w:rPr>
        <w:t>E-mail</w:t>
      </w:r>
      <w:r>
        <w:rPr>
          <w:rFonts w:ascii="Arial" w:hAnsi="Arial" w:cs="Arial"/>
          <w:color w:val="777777"/>
          <w:sz w:val="21"/>
          <w:szCs w:val="21"/>
        </w:rPr>
        <w:t> (</w:t>
      </w:r>
      <w:proofErr w:type="gramEnd"/>
      <w:hyperlink r:id="rId29" w:history="1">
        <w:r>
          <w:rPr>
            <w:rStyle w:val="Hiperligao"/>
            <w:rFonts w:ascii="Arial" w:hAnsi="Arial" w:cs="Arial"/>
            <w:color w:val="003878"/>
            <w:sz w:val="21"/>
            <w:szCs w:val="21"/>
          </w:rPr>
          <w:t>alojamento.sas@ipcb.pt</w:t>
        </w:r>
      </w:hyperlink>
      <w:r>
        <w:rPr>
          <w:rFonts w:ascii="Arial" w:hAnsi="Arial" w:cs="Arial"/>
          <w:color w:val="777777"/>
          <w:sz w:val="21"/>
          <w:szCs w:val="21"/>
        </w:rPr>
        <w:t>) ou por </w:t>
      </w:r>
      <w:r>
        <w:rPr>
          <w:rStyle w:val="Forte"/>
          <w:rFonts w:ascii="Arial" w:hAnsi="Arial" w:cs="Arial"/>
          <w:color w:val="777777"/>
          <w:sz w:val="21"/>
          <w:szCs w:val="21"/>
        </w:rPr>
        <w:t>Fax</w:t>
      </w:r>
      <w:r>
        <w:rPr>
          <w:rFonts w:ascii="Arial" w:hAnsi="Arial" w:cs="Arial"/>
          <w:color w:val="777777"/>
          <w:sz w:val="21"/>
          <w:szCs w:val="21"/>
        </w:rPr>
        <w:t> 272 339</w:t>
      </w:r>
      <w:r>
        <w:rPr>
          <w:rFonts w:ascii="Arial" w:hAnsi="Arial" w:cs="Arial"/>
          <w:color w:val="777777"/>
          <w:sz w:val="21"/>
          <w:szCs w:val="21"/>
        </w:rPr>
        <w:t> </w:t>
      </w:r>
      <w:r>
        <w:rPr>
          <w:rFonts w:ascii="Arial" w:hAnsi="Arial" w:cs="Arial"/>
          <w:color w:val="777777"/>
          <w:sz w:val="21"/>
          <w:szCs w:val="21"/>
        </w:rPr>
        <w:t>651</w:t>
      </w:r>
    </w:p>
    <w:p w:rsidR="00CA0268" w:rsidRPr="00D210F6" w:rsidRDefault="00CA0268" w:rsidP="000104B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</w:p>
    <w:sectPr w:rsidR="00CA0268" w:rsidRPr="00D210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51B65"/>
    <w:multiLevelType w:val="multilevel"/>
    <w:tmpl w:val="3A1A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D07EC"/>
    <w:multiLevelType w:val="hybridMultilevel"/>
    <w:tmpl w:val="492C9A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C74D5"/>
    <w:multiLevelType w:val="multilevel"/>
    <w:tmpl w:val="C2D2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70C4B"/>
    <w:multiLevelType w:val="multilevel"/>
    <w:tmpl w:val="8070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384FA6"/>
    <w:multiLevelType w:val="hybridMultilevel"/>
    <w:tmpl w:val="7F2A15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076C6"/>
    <w:multiLevelType w:val="multilevel"/>
    <w:tmpl w:val="C768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A2568"/>
    <w:multiLevelType w:val="multilevel"/>
    <w:tmpl w:val="88C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48"/>
    <w:rsid w:val="000104B5"/>
    <w:rsid w:val="00047937"/>
    <w:rsid w:val="000631B7"/>
    <w:rsid w:val="00065684"/>
    <w:rsid w:val="0007617E"/>
    <w:rsid w:val="001074B3"/>
    <w:rsid w:val="00156C3C"/>
    <w:rsid w:val="001C41E2"/>
    <w:rsid w:val="001C6750"/>
    <w:rsid w:val="001D35F0"/>
    <w:rsid w:val="00205F06"/>
    <w:rsid w:val="002126EF"/>
    <w:rsid w:val="00244213"/>
    <w:rsid w:val="002A1DA0"/>
    <w:rsid w:val="002A5848"/>
    <w:rsid w:val="002C2255"/>
    <w:rsid w:val="002D3871"/>
    <w:rsid w:val="002F6D0E"/>
    <w:rsid w:val="00366E52"/>
    <w:rsid w:val="00395B78"/>
    <w:rsid w:val="003A108D"/>
    <w:rsid w:val="003A5C7D"/>
    <w:rsid w:val="003B0A5B"/>
    <w:rsid w:val="0042156A"/>
    <w:rsid w:val="004367EB"/>
    <w:rsid w:val="00460EFB"/>
    <w:rsid w:val="00464EBC"/>
    <w:rsid w:val="00485A6A"/>
    <w:rsid w:val="00497D10"/>
    <w:rsid w:val="004A5EAA"/>
    <w:rsid w:val="005B532D"/>
    <w:rsid w:val="005C4486"/>
    <w:rsid w:val="005D301D"/>
    <w:rsid w:val="0060276C"/>
    <w:rsid w:val="006053E1"/>
    <w:rsid w:val="006A2A76"/>
    <w:rsid w:val="006B4843"/>
    <w:rsid w:val="006D34B9"/>
    <w:rsid w:val="006D50DE"/>
    <w:rsid w:val="007419AE"/>
    <w:rsid w:val="00785F80"/>
    <w:rsid w:val="0087170F"/>
    <w:rsid w:val="00883CF7"/>
    <w:rsid w:val="008D3C52"/>
    <w:rsid w:val="008D6F6C"/>
    <w:rsid w:val="009132B5"/>
    <w:rsid w:val="009D1CA7"/>
    <w:rsid w:val="009F7F7D"/>
    <w:rsid w:val="00A76364"/>
    <w:rsid w:val="00B5368D"/>
    <w:rsid w:val="00B60512"/>
    <w:rsid w:val="00BD029C"/>
    <w:rsid w:val="00BF78A1"/>
    <w:rsid w:val="00C17CF2"/>
    <w:rsid w:val="00C55D4A"/>
    <w:rsid w:val="00C76527"/>
    <w:rsid w:val="00C85BF1"/>
    <w:rsid w:val="00CA0268"/>
    <w:rsid w:val="00CB6EE2"/>
    <w:rsid w:val="00CD5512"/>
    <w:rsid w:val="00CD6A92"/>
    <w:rsid w:val="00D1769C"/>
    <w:rsid w:val="00D210F6"/>
    <w:rsid w:val="00D30ACF"/>
    <w:rsid w:val="00E1310B"/>
    <w:rsid w:val="00E13D99"/>
    <w:rsid w:val="00E4544B"/>
    <w:rsid w:val="00F24B53"/>
    <w:rsid w:val="00F403A3"/>
    <w:rsid w:val="00F44C9A"/>
    <w:rsid w:val="00F70E18"/>
    <w:rsid w:val="00F76D0B"/>
    <w:rsid w:val="00FF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2CCA3-4F91-4EBF-8D25-8EF4A890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F70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395B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2A5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D176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F24B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uiPriority w:val="9"/>
    <w:rsid w:val="002A5848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A5848"/>
    <w:rPr>
      <w:color w:val="0000FF"/>
      <w:u w:val="single"/>
    </w:rPr>
  </w:style>
  <w:style w:type="character" w:styleId="CitaoHTML">
    <w:name w:val="HTML Cite"/>
    <w:basedOn w:val="Tipodeletrapredefinidodopargrafo"/>
    <w:uiPriority w:val="99"/>
    <w:semiHidden/>
    <w:unhideWhenUsed/>
    <w:rsid w:val="002A584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4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047937"/>
    <w:rPr>
      <w:b/>
      <w:bCs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D1769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nfase">
    <w:name w:val="Emphasis"/>
    <w:basedOn w:val="Tipodeletrapredefinidodopargrafo"/>
    <w:uiPriority w:val="20"/>
    <w:qFormat/>
    <w:rsid w:val="00E1310B"/>
    <w:rPr>
      <w:i/>
      <w:iCs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395B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5B532D"/>
    <w:pPr>
      <w:ind w:left="720"/>
      <w:contextualSpacing/>
    </w:p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F24B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F70E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dereoHTML">
    <w:name w:val="HTML Address"/>
    <w:basedOn w:val="Normal"/>
    <w:link w:val="EndereoHTMLCarter"/>
    <w:uiPriority w:val="99"/>
    <w:semiHidden/>
    <w:unhideWhenUsed/>
    <w:rsid w:val="00CA026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CA0268"/>
    <w:rPr>
      <w:rFonts w:ascii="Times New Roman" w:eastAsia="Times New Roman" w:hAnsi="Times New Roman" w:cs="Times New Roman"/>
      <w:i/>
      <w:iCs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43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245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os.ipcb.pt/cssnet/page" TargetMode="External"/><Relationship Id="rId13" Type="http://schemas.openxmlformats.org/officeDocument/2006/relationships/hyperlink" Target="https://www.ipcb.pt/ensino#grau-78" TargetMode="External"/><Relationship Id="rId18" Type="http://schemas.openxmlformats.org/officeDocument/2006/relationships/hyperlink" Target="https://www.ipcb.pt/sites/default/files/upload/sa/files/bolsas_premios/despacho%20bolsas_merito.pdf" TargetMode="External"/><Relationship Id="rId26" Type="http://schemas.openxmlformats.org/officeDocument/2006/relationships/hyperlink" Target="https://www.ipcb.pt/sas/resid%C3%AAncia-prof-dr-jos%C3%A9-figueiredo-martinho" TargetMode="External"/><Relationship Id="rId3" Type="http://schemas.openxmlformats.org/officeDocument/2006/relationships/settings" Target="settings.xml"/><Relationship Id="rId21" Type="http://schemas.openxmlformats.org/officeDocument/2006/relationships/hyperlink" Target="tel:272328165" TargetMode="External"/><Relationship Id="rId7" Type="http://schemas.openxmlformats.org/officeDocument/2006/relationships/hyperlink" Target="https://www.ipcb.pt/ensino" TargetMode="External"/><Relationship Id="rId12" Type="http://schemas.openxmlformats.org/officeDocument/2006/relationships/hyperlink" Target="http://sa.ipcb.pt/manuais/alunos/IPCB_Manual_Candidaturas.pdf" TargetMode="External"/><Relationship Id="rId17" Type="http://schemas.openxmlformats.org/officeDocument/2006/relationships/hyperlink" Target="https://www.ipcb.pt/sas/apoios-sociais" TargetMode="External"/><Relationship Id="rId25" Type="http://schemas.openxmlformats.org/officeDocument/2006/relationships/hyperlink" Target="tel:272347351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tal3.ipb.pt/images/portalcandidato/CVPT.doc" TargetMode="External"/><Relationship Id="rId20" Type="http://schemas.openxmlformats.org/officeDocument/2006/relationships/hyperlink" Target="https://www.ipcb.pt/sas/resid%C3%AAncia-prof-dr-verg%C3%ADlio-pinto-de-andrade" TargetMode="External"/><Relationship Id="rId29" Type="http://schemas.openxmlformats.org/officeDocument/2006/relationships/hyperlink" Target="mailto:alojamento.sas@ipcb.p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cb.pt/" TargetMode="External"/><Relationship Id="rId11" Type="http://schemas.openxmlformats.org/officeDocument/2006/relationships/hyperlink" Target="https://academicos.ipcb.pt/cssnet/page" TargetMode="External"/><Relationship Id="rId24" Type="http://schemas.openxmlformats.org/officeDocument/2006/relationships/hyperlink" Target="https://www.ipcb.pt/sas/resid%C3%AAncia-prof-dr-valter-victorino-lemos" TargetMode="External"/><Relationship Id="rId5" Type="http://schemas.openxmlformats.org/officeDocument/2006/relationships/hyperlink" Target="https://www.ipportalegre.pt/" TargetMode="External"/><Relationship Id="rId15" Type="http://schemas.openxmlformats.org/officeDocument/2006/relationships/hyperlink" Target="http://portal3.ipb.pt/uploads/sa/portalcandidato/20182019/boletins/MO-PR12-15_V04_bol_insc_mestrado.pdf" TargetMode="External"/><Relationship Id="rId23" Type="http://schemas.openxmlformats.org/officeDocument/2006/relationships/hyperlink" Target="tel:272328165" TargetMode="External"/><Relationship Id="rId28" Type="http://schemas.openxmlformats.org/officeDocument/2006/relationships/hyperlink" Target="https://www.ipcb.pt/sites/default/files/upload/sas/files/mod.sas_.as_.10.05-fica-candidatura-a-alojamento_2018-2019.pdf" TargetMode="External"/><Relationship Id="rId10" Type="http://schemas.openxmlformats.org/officeDocument/2006/relationships/hyperlink" Target="https://academicos.ipcb.pt/cssnet/page" TargetMode="External"/><Relationship Id="rId19" Type="http://schemas.openxmlformats.org/officeDocument/2006/relationships/hyperlink" Target="https://www.ipcb.pt/sites/default/files/upload/sa/files/bolsas_premios/despacho_n_77612017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pcb.pt/ensino#grau-76" TargetMode="External"/><Relationship Id="rId14" Type="http://schemas.openxmlformats.org/officeDocument/2006/relationships/hyperlink" Target="https://academicos.ipcb.pt/cssnet" TargetMode="External"/><Relationship Id="rId22" Type="http://schemas.openxmlformats.org/officeDocument/2006/relationships/hyperlink" Target="https://www.ipcb.pt/sas/resid%C3%AAncia-prof-doutor-eduardo-mar%C3%A7al-grilo" TargetMode="External"/><Relationship Id="rId27" Type="http://schemas.openxmlformats.org/officeDocument/2006/relationships/hyperlink" Target="tel:27720022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1348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Hp User</cp:lastModifiedBy>
  <cp:revision>24</cp:revision>
  <dcterms:created xsi:type="dcterms:W3CDTF">2018-08-23T16:56:00Z</dcterms:created>
  <dcterms:modified xsi:type="dcterms:W3CDTF">2018-08-23T19:11:00Z</dcterms:modified>
</cp:coreProperties>
</file>